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年省市对长宁县税收返还和转移支付</w:t>
      </w:r>
    </w:p>
    <w:p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年初预算情况的说明</w:t>
      </w:r>
    </w:p>
    <w:p>
      <w:pPr>
        <w:jc w:val="center"/>
        <w:rPr>
          <w:rFonts w:hint="default" w:ascii="Times New Roman" w:hAnsi="Times New Roman" w:cs="Times New Roman"/>
          <w:sz w:val="44"/>
          <w:szCs w:val="44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年省市对我县税收返还和转移支付补助年初预算数为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69966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万元。具体情况如下：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一、省对县转移支付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</w:p>
    <w:p>
      <w:pPr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（一）一般性转移支付 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省对县一般性转移支付预算数为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63057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万元，情况如下：</w:t>
      </w:r>
      <w:bookmarkStart w:id="0" w:name="_GoBack"/>
      <w:bookmarkEnd w:id="0"/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均衡性转移支付收入预算数为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64029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县级基本财力保障机制奖补资金收入预算数为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15433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结算补助收入预算数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6742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资源枯竭城市转移支付收入预算数17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产粮（油）大县奖励资金收入预算数为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1971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固定数额补助收入预算数9721万元。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革命老区转移支付收入预算数为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1042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numPr>
          <w:ilvl w:val="0"/>
          <w:numId w:val="0"/>
        </w:numPr>
        <w:ind w:firstLine="640" w:firstLineChars="2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巩固脱贫攻坚成果衔接乡村振兴转移支付收入预算数为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3567万元。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9.一般公共服务共同财政事权转移支付收入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40万元。</w:t>
      </w:r>
    </w:p>
    <w:p>
      <w:pPr>
        <w:ind w:firstLine="640" w:firstLineChars="2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公共安全共同财权事权转移支付收入预算数为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840万元。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教育共同财政事权转移支付收入预算数为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11935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12.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科学技术共同财政事权转移支付收入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348万元。</w:t>
      </w:r>
    </w:p>
    <w:p>
      <w:pPr>
        <w:ind w:firstLine="640" w:firstLineChars="2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13.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文化旅游体育与传媒共同财政事权转移支付收入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521万元。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社会保障和就业共同财政事权转移支付收入预算数为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15237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医疗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卫生共同财政事权转移支付收入预算数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7602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16.节能环保共同财政事权转移支付收入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855万元。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农林水共同财政事权转移支付收入预算数为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16663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18.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交通运输共同财政事权转移支付收入预算数为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numPr>
          <w:ilvl w:val="0"/>
          <w:numId w:val="0"/>
        </w:numPr>
        <w:ind w:leftChars="200" w:firstLine="320" w:firstLineChars="1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19.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资源勘探工业信息等共同财政事权转移支付收入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11万元。</w:t>
      </w:r>
    </w:p>
    <w:p>
      <w:pPr>
        <w:numPr>
          <w:ilvl w:val="0"/>
          <w:numId w:val="0"/>
        </w:numPr>
        <w:ind w:leftChars="200" w:firstLine="320" w:firstLine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20.商业服务业等共同财政事权转移支付收入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96万元。</w:t>
      </w:r>
    </w:p>
    <w:p>
      <w:pPr>
        <w:numPr>
          <w:ilvl w:val="0"/>
          <w:numId w:val="0"/>
        </w:numPr>
        <w:ind w:leftChars="200" w:firstLine="320" w:firstLineChars="1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住房保障共同财政事权转移支付收入预算数为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3358万元。</w:t>
      </w:r>
    </w:p>
    <w:p>
      <w:pPr>
        <w:numPr>
          <w:ilvl w:val="0"/>
          <w:numId w:val="0"/>
        </w:numPr>
        <w:ind w:leftChars="200" w:firstLine="320" w:firstLineChars="1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22.灾害防治及应急管理共同财政事权转移支付收入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388万元。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其他一般性转移支付收入预算数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347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（二）专项转移支付 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省对我县专项转移支付预算数为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1728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二、省对县税收返还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省对县税收返还收入预算数为5181万元，情况如下：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1.所得税基数返还预算数为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2.成品油税费改革税收返还预算数为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403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3.增值税和消费税税收返还预算数为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3208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4.增值税“五五分享”税收返还收入预算数为 2068万元。</w:t>
      </w: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5.其他税收返还预算数为-1910万元。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yMzhiOWJjZDNhZWMyODhjMWNhZDNmNGVjYjU5NWMifQ=="/>
    <w:docVar w:name="KSO_WPS_MARK_KEY" w:val="486dfee2-d771-4aff-b260-a3bfbc1f4b5b"/>
  </w:docVars>
  <w:rsids>
    <w:rsidRoot w:val="002A0BA3"/>
    <w:rsid w:val="00055143"/>
    <w:rsid w:val="000C3AC3"/>
    <w:rsid w:val="000E3598"/>
    <w:rsid w:val="0010474B"/>
    <w:rsid w:val="0011009A"/>
    <w:rsid w:val="00136E97"/>
    <w:rsid w:val="00155DAB"/>
    <w:rsid w:val="00184D2F"/>
    <w:rsid w:val="001C4CB1"/>
    <w:rsid w:val="002A0BA3"/>
    <w:rsid w:val="003059FB"/>
    <w:rsid w:val="00345652"/>
    <w:rsid w:val="003507D5"/>
    <w:rsid w:val="003A3159"/>
    <w:rsid w:val="004064CD"/>
    <w:rsid w:val="0043018E"/>
    <w:rsid w:val="00436754"/>
    <w:rsid w:val="00440D37"/>
    <w:rsid w:val="00451E9F"/>
    <w:rsid w:val="00453C56"/>
    <w:rsid w:val="004706F6"/>
    <w:rsid w:val="004C25BA"/>
    <w:rsid w:val="00517A45"/>
    <w:rsid w:val="0053587F"/>
    <w:rsid w:val="0057410B"/>
    <w:rsid w:val="005B3688"/>
    <w:rsid w:val="005C6B0F"/>
    <w:rsid w:val="007109DE"/>
    <w:rsid w:val="007F5FA5"/>
    <w:rsid w:val="008264AB"/>
    <w:rsid w:val="008661F2"/>
    <w:rsid w:val="008E3B22"/>
    <w:rsid w:val="00966F87"/>
    <w:rsid w:val="00981875"/>
    <w:rsid w:val="009A79E0"/>
    <w:rsid w:val="009C212C"/>
    <w:rsid w:val="00A025A8"/>
    <w:rsid w:val="00A735C1"/>
    <w:rsid w:val="00B02F2C"/>
    <w:rsid w:val="00B46C25"/>
    <w:rsid w:val="00B515FA"/>
    <w:rsid w:val="00BB7C58"/>
    <w:rsid w:val="00C50B9E"/>
    <w:rsid w:val="00D434E9"/>
    <w:rsid w:val="00D654C0"/>
    <w:rsid w:val="00D834DB"/>
    <w:rsid w:val="00D842B0"/>
    <w:rsid w:val="00DB23A7"/>
    <w:rsid w:val="00DD56FD"/>
    <w:rsid w:val="00DD63AE"/>
    <w:rsid w:val="00E37C83"/>
    <w:rsid w:val="00E6761F"/>
    <w:rsid w:val="00E81D21"/>
    <w:rsid w:val="00F1556D"/>
    <w:rsid w:val="00F22697"/>
    <w:rsid w:val="00F36063"/>
    <w:rsid w:val="00F876AE"/>
    <w:rsid w:val="00FB52F7"/>
    <w:rsid w:val="06C36E60"/>
    <w:rsid w:val="088100C5"/>
    <w:rsid w:val="243B6E27"/>
    <w:rsid w:val="24684727"/>
    <w:rsid w:val="25854193"/>
    <w:rsid w:val="264D06C1"/>
    <w:rsid w:val="2BDF7E6F"/>
    <w:rsid w:val="2F866375"/>
    <w:rsid w:val="309B5C1E"/>
    <w:rsid w:val="33DE4C30"/>
    <w:rsid w:val="349620A1"/>
    <w:rsid w:val="371E2E4B"/>
    <w:rsid w:val="3D1017D0"/>
    <w:rsid w:val="4568626D"/>
    <w:rsid w:val="47000B40"/>
    <w:rsid w:val="482B18E6"/>
    <w:rsid w:val="4944592C"/>
    <w:rsid w:val="669820F3"/>
    <w:rsid w:val="68726E04"/>
    <w:rsid w:val="6E3C418D"/>
    <w:rsid w:val="717F3611"/>
    <w:rsid w:val="762A7F53"/>
    <w:rsid w:val="76BB656F"/>
    <w:rsid w:val="7DB3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573</Words>
  <Characters>679</Characters>
  <Lines>5</Lines>
  <Paragraphs>1</Paragraphs>
  <TotalTime>2</TotalTime>
  <ScaleCrop>false</ScaleCrop>
  <LinksUpToDate>false</LinksUpToDate>
  <CharactersWithSpaces>688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2022-01-05T09:11:00Z</dcterms:created>
  <dc:creator>微软用户</dc:creator>
  <cp:lastModifiedBy>Administrator</cp:lastModifiedBy>
  <dcterms:modified xsi:type="dcterms:W3CDTF">2026-02-03T07:35:59Z</dcterms:modified>
  <dc:title>2018 年省对市（州）税收返还和转移支付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4EED6975C5874CA5B9A73E81EF3AF8BE_13</vt:lpwstr>
  </property>
</Properties>
</file>