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b/>
          <w:sz w:val="48"/>
          <w:szCs w:val="48"/>
          <w:lang w:val="en-US" w:eastAsia="zh-CN"/>
        </w:rPr>
      </w:pPr>
    </w:p>
    <w:p>
      <w:pPr>
        <w:jc w:val="center"/>
        <w:rPr>
          <w:rFonts w:hint="eastAsia" w:ascii="方正小标宋简体" w:eastAsia="方正小标宋简体"/>
          <w:b/>
          <w:sz w:val="48"/>
          <w:szCs w:val="48"/>
          <w:lang w:val="en-US" w:eastAsia="zh-CN"/>
        </w:rPr>
      </w:pPr>
    </w:p>
    <w:p>
      <w:pPr>
        <w:jc w:val="center"/>
        <w:rPr>
          <w:rFonts w:hint="eastAsia" w:ascii="方正小标宋简体" w:eastAsia="方正小标宋简体"/>
          <w:b/>
          <w:sz w:val="48"/>
          <w:szCs w:val="48"/>
          <w:lang w:val="en-US" w:eastAsia="zh-CN"/>
        </w:rPr>
      </w:pPr>
    </w:p>
    <w:p>
      <w:pPr>
        <w:jc w:val="center"/>
        <w:rPr>
          <w:rFonts w:hint="eastAsia" w:ascii="方正小标宋简体" w:eastAsia="方正小标宋简体"/>
          <w:b/>
          <w:sz w:val="48"/>
          <w:szCs w:val="48"/>
          <w:lang w:val="en-US" w:eastAsia="zh-CN"/>
        </w:rPr>
      </w:pPr>
    </w:p>
    <w:p>
      <w:pPr>
        <w:jc w:val="center"/>
        <w:rPr>
          <w:rFonts w:hint="eastAsia" w:ascii="方正小标宋简体" w:eastAsia="方正小标宋简体"/>
          <w:b/>
          <w:sz w:val="48"/>
          <w:szCs w:val="48"/>
          <w:lang w:val="en-US" w:eastAsia="zh-CN"/>
        </w:rPr>
      </w:pPr>
    </w:p>
    <w:p>
      <w:pPr>
        <w:jc w:val="center"/>
        <w:rPr>
          <w:rFonts w:hint="eastAsia" w:ascii="方正小标宋简体" w:eastAsia="方正小标宋简体"/>
          <w:b/>
          <w:sz w:val="48"/>
          <w:szCs w:val="48"/>
          <w:lang w:val="en-US" w:eastAsia="zh-CN"/>
        </w:rPr>
      </w:pPr>
      <w:r>
        <w:rPr>
          <w:rFonts w:hint="eastAsia" w:ascii="方正小标宋简体" w:eastAsia="方正小标宋简体"/>
          <w:b/>
          <w:sz w:val="48"/>
          <w:szCs w:val="48"/>
          <w:lang w:val="en-US" w:eastAsia="zh-CN"/>
        </w:rPr>
        <w:t>中共理塘县委组织部</w:t>
      </w:r>
    </w:p>
    <w:p>
      <w:pPr>
        <w:jc w:val="center"/>
        <w:rPr>
          <w:rFonts w:ascii="方正小标宋简体" w:eastAsia="方正小标宋简体"/>
          <w:b/>
          <w:sz w:val="48"/>
          <w:szCs w:val="48"/>
        </w:rPr>
      </w:pPr>
      <w:r>
        <w:rPr>
          <w:rFonts w:hint="eastAsia" w:ascii="方正小标宋简体" w:eastAsia="方正小标宋简体"/>
          <w:b/>
          <w:sz w:val="48"/>
          <w:szCs w:val="48"/>
          <w:lang w:eastAsia="zh-CN"/>
        </w:rPr>
        <w:t>202</w:t>
      </w:r>
      <w:r>
        <w:rPr>
          <w:rFonts w:hint="eastAsia" w:ascii="方正小标宋简体" w:eastAsia="方正小标宋简体"/>
          <w:b/>
          <w:sz w:val="48"/>
          <w:szCs w:val="48"/>
          <w:lang w:val="en-US" w:eastAsia="zh-CN"/>
        </w:rPr>
        <w:t>6</w:t>
      </w:r>
      <w:r>
        <w:rPr>
          <w:rFonts w:hint="eastAsia" w:ascii="方正小标宋简体" w:eastAsia="方正小标宋简体"/>
          <w:b/>
          <w:sz w:val="48"/>
          <w:szCs w:val="48"/>
          <w:lang w:eastAsia="zh-CN"/>
        </w:rPr>
        <w:t>年</w:t>
      </w:r>
      <w:r>
        <w:rPr>
          <w:rFonts w:hint="eastAsia" w:ascii="方正小标宋简体" w:eastAsia="方正小标宋简体"/>
          <w:b/>
          <w:sz w:val="48"/>
          <w:szCs w:val="48"/>
        </w:rPr>
        <w:t>部门预算</w:t>
      </w:r>
    </w:p>
    <w:p>
      <w:pPr>
        <w:jc w:val="center"/>
        <w:rPr>
          <w:rFonts w:ascii="方正小标宋简体" w:eastAsia="方正小标宋简体"/>
          <w:b/>
          <w:sz w:val="44"/>
          <w:szCs w:val="44"/>
        </w:rPr>
      </w:pPr>
    </w:p>
    <w:p>
      <w:pPr>
        <w:jc w:val="center"/>
        <w:rPr>
          <w:rFonts w:ascii="方正小标宋简体" w:eastAsia="方正小标宋简体"/>
          <w:b/>
          <w:sz w:val="44"/>
          <w:szCs w:val="44"/>
        </w:rPr>
      </w:pPr>
    </w:p>
    <w:p>
      <w:pPr>
        <w:jc w:val="center"/>
        <w:rPr>
          <w:rFonts w:ascii="方正小标宋简体" w:eastAsia="方正小标宋简体"/>
          <w:b/>
          <w:sz w:val="44"/>
          <w:szCs w:val="44"/>
        </w:rPr>
      </w:pPr>
    </w:p>
    <w:p>
      <w:pPr>
        <w:jc w:val="center"/>
        <w:rPr>
          <w:rFonts w:ascii="方正小标宋简体" w:eastAsia="方正小标宋简体"/>
          <w:b/>
          <w:sz w:val="44"/>
          <w:szCs w:val="44"/>
        </w:rPr>
      </w:pPr>
    </w:p>
    <w:p>
      <w:pPr>
        <w:jc w:val="center"/>
        <w:rPr>
          <w:rFonts w:ascii="方正小标宋简体" w:eastAsia="方正小标宋简体"/>
          <w:b/>
          <w:sz w:val="44"/>
          <w:szCs w:val="44"/>
        </w:rPr>
      </w:pPr>
    </w:p>
    <w:p>
      <w:pPr>
        <w:jc w:val="center"/>
        <w:rPr>
          <w:rFonts w:ascii="方正小标宋简体" w:eastAsia="方正小标宋简体"/>
          <w:b/>
          <w:sz w:val="44"/>
          <w:szCs w:val="44"/>
        </w:rPr>
      </w:pPr>
    </w:p>
    <w:p>
      <w:pPr>
        <w:jc w:val="center"/>
        <w:rPr>
          <w:rFonts w:ascii="方正小标宋简体" w:eastAsia="方正小标宋简体"/>
          <w:b/>
          <w:sz w:val="44"/>
          <w:szCs w:val="44"/>
        </w:rPr>
      </w:pPr>
    </w:p>
    <w:p>
      <w:pPr>
        <w:jc w:val="both"/>
        <w:rPr>
          <w:rFonts w:ascii="方正小标宋简体" w:eastAsia="方正小标宋简体"/>
          <w:b/>
          <w:sz w:val="44"/>
          <w:szCs w:val="44"/>
        </w:rPr>
      </w:pPr>
    </w:p>
    <w:p>
      <w:pPr>
        <w:jc w:val="center"/>
        <w:rPr>
          <w:rFonts w:ascii="方正小标宋简体" w:eastAsia="方正小标宋简体"/>
          <w:b/>
          <w:sz w:val="32"/>
          <w:szCs w:val="32"/>
        </w:rPr>
      </w:pPr>
      <w:r>
        <w:rPr>
          <w:rFonts w:hint="eastAsia" w:ascii="方正小标宋简体" w:eastAsia="方正小标宋简体"/>
          <w:b/>
          <w:sz w:val="32"/>
          <w:szCs w:val="32"/>
        </w:rPr>
        <w:t>目录</w:t>
      </w:r>
    </w:p>
    <w:p>
      <w:pPr>
        <w:jc w:val="left"/>
        <w:rPr>
          <w:rFonts w:ascii="方正小标宋简体" w:eastAsia="方正小标宋简体"/>
          <w:b/>
          <w:sz w:val="32"/>
          <w:szCs w:val="32"/>
        </w:rPr>
      </w:pPr>
      <w:r>
        <w:rPr>
          <w:rFonts w:hint="eastAsia" w:ascii="方正小标宋简体" w:eastAsia="方正小标宋简体"/>
          <w:b/>
          <w:sz w:val="32"/>
          <w:szCs w:val="32"/>
        </w:rPr>
        <w:t xml:space="preserve">第一部分   </w:t>
      </w:r>
      <w:r>
        <w:rPr>
          <w:rFonts w:hint="eastAsia" w:ascii="方正小标宋简体" w:eastAsia="方正小标宋简体"/>
          <w:b/>
          <w:sz w:val="32"/>
          <w:szCs w:val="32"/>
          <w:lang w:val="en-US" w:eastAsia="zh-CN"/>
        </w:rPr>
        <w:t>中共理塘县委组织部</w:t>
      </w:r>
      <w:r>
        <w:rPr>
          <w:rFonts w:hint="eastAsia" w:ascii="方正小标宋简体" w:eastAsia="方正小标宋简体"/>
          <w:b/>
          <w:sz w:val="32"/>
          <w:szCs w:val="32"/>
        </w:rPr>
        <w:t>部门概况</w:t>
      </w:r>
    </w:p>
    <w:p>
      <w:pPr>
        <w:jc w:val="left"/>
        <w:rPr>
          <w:rFonts w:ascii="仿宋_GB2312" w:hAnsi="宋体" w:eastAsia="仿宋_GB2312"/>
          <w:sz w:val="32"/>
          <w:szCs w:val="32"/>
        </w:rPr>
      </w:pPr>
      <w:r>
        <w:rPr>
          <w:rFonts w:hint="eastAsia" w:ascii="仿宋_GB2312" w:hAnsi="宋体" w:eastAsia="仿宋_GB2312"/>
          <w:sz w:val="32"/>
          <w:szCs w:val="32"/>
        </w:rPr>
        <w:t>一、职能介绍及主要工作</w:t>
      </w:r>
    </w:p>
    <w:p>
      <w:pPr>
        <w:jc w:val="left"/>
        <w:rPr>
          <w:rFonts w:ascii="方正小标宋简体" w:hAnsi="宋体" w:eastAsia="方正小标宋简体"/>
          <w:sz w:val="32"/>
          <w:szCs w:val="32"/>
        </w:rPr>
      </w:pPr>
      <w:r>
        <w:rPr>
          <w:rFonts w:hint="eastAsia" w:ascii="仿宋_GB2312" w:hAnsi="宋体" w:eastAsia="仿宋_GB2312"/>
          <w:sz w:val="32"/>
          <w:szCs w:val="32"/>
        </w:rPr>
        <w:t>二、部门预算单位构成</w:t>
      </w:r>
    </w:p>
    <w:p>
      <w:pPr>
        <w:jc w:val="left"/>
        <w:rPr>
          <w:rFonts w:ascii="方正小标宋简体" w:eastAsia="方正小标宋简体"/>
          <w:b/>
          <w:sz w:val="32"/>
          <w:szCs w:val="32"/>
        </w:rPr>
      </w:pPr>
      <w:r>
        <w:rPr>
          <w:rFonts w:hint="eastAsia" w:ascii="方正小标宋简体" w:eastAsia="方正小标宋简体"/>
          <w:b/>
          <w:sz w:val="32"/>
          <w:szCs w:val="32"/>
        </w:rPr>
        <w:t>第</w:t>
      </w:r>
      <w:r>
        <w:rPr>
          <w:rFonts w:hint="eastAsia" w:ascii="方正小标宋简体" w:eastAsia="方正小标宋简体"/>
          <w:b/>
          <w:sz w:val="32"/>
          <w:szCs w:val="32"/>
          <w:lang w:eastAsia="zh-CN"/>
        </w:rPr>
        <w:t>二</w:t>
      </w:r>
      <w:r>
        <w:rPr>
          <w:rFonts w:hint="eastAsia" w:ascii="方正小标宋简体" w:eastAsia="方正小标宋简体"/>
          <w:b/>
          <w:sz w:val="32"/>
          <w:szCs w:val="32"/>
        </w:rPr>
        <w:t xml:space="preserve">部分 </w:t>
      </w:r>
      <w:r>
        <w:rPr>
          <w:rFonts w:hint="eastAsia" w:ascii="方正小标宋简体" w:eastAsia="方正小标宋简体"/>
          <w:b/>
          <w:sz w:val="32"/>
          <w:szCs w:val="32"/>
          <w:lang w:val="en-US" w:eastAsia="zh-CN"/>
        </w:rPr>
        <w:t>中共理塘县委组织部</w:t>
      </w:r>
      <w:r>
        <w:rPr>
          <w:rFonts w:hint="eastAsia" w:ascii="方正小标宋简体" w:eastAsia="方正小标宋简体"/>
          <w:b/>
          <w:sz w:val="32"/>
          <w:szCs w:val="32"/>
        </w:rPr>
        <w:t>部门（单位）</w:t>
      </w:r>
      <w:r>
        <w:rPr>
          <w:rFonts w:hint="eastAsia" w:ascii="方正小标宋简体" w:eastAsia="方正小标宋简体"/>
          <w:b/>
          <w:sz w:val="32"/>
          <w:szCs w:val="32"/>
          <w:lang w:eastAsia="zh-CN"/>
        </w:rPr>
        <w:t>202</w:t>
      </w:r>
      <w:r>
        <w:rPr>
          <w:rFonts w:hint="eastAsia" w:ascii="方正小标宋简体" w:eastAsia="方正小标宋简体"/>
          <w:b/>
          <w:sz w:val="32"/>
          <w:szCs w:val="32"/>
          <w:lang w:val="en-US" w:eastAsia="zh-CN"/>
        </w:rPr>
        <w:t>6</w:t>
      </w:r>
      <w:r>
        <w:rPr>
          <w:rFonts w:hint="eastAsia" w:ascii="方正小标宋简体" w:eastAsia="方正小标宋简体"/>
          <w:b/>
          <w:sz w:val="32"/>
          <w:szCs w:val="32"/>
          <w:lang w:eastAsia="zh-CN"/>
        </w:rPr>
        <w:t>年</w:t>
      </w:r>
      <w:r>
        <w:rPr>
          <w:rFonts w:hint="eastAsia" w:ascii="方正小标宋简体" w:eastAsia="方正小标宋简体"/>
          <w:b/>
          <w:sz w:val="32"/>
          <w:szCs w:val="32"/>
        </w:rPr>
        <w:t>部门（单位）预算情况说明</w:t>
      </w:r>
    </w:p>
    <w:p>
      <w:pPr>
        <w:jc w:val="left"/>
        <w:rPr>
          <w:rFonts w:ascii="方正小标宋简体" w:eastAsia="方正小标宋简体"/>
          <w:b/>
          <w:sz w:val="32"/>
          <w:szCs w:val="32"/>
        </w:rPr>
      </w:pPr>
      <w:r>
        <w:rPr>
          <w:rFonts w:hint="eastAsia" w:ascii="方正小标宋简体" w:eastAsia="方正小标宋简体"/>
          <w:b/>
          <w:sz w:val="32"/>
          <w:szCs w:val="32"/>
        </w:rPr>
        <w:t>第</w:t>
      </w:r>
      <w:r>
        <w:rPr>
          <w:rFonts w:hint="eastAsia" w:ascii="方正小标宋简体" w:eastAsia="方正小标宋简体"/>
          <w:b/>
          <w:sz w:val="32"/>
          <w:szCs w:val="32"/>
          <w:lang w:eastAsia="zh-CN"/>
        </w:rPr>
        <w:t>三</w:t>
      </w:r>
      <w:r>
        <w:rPr>
          <w:rFonts w:hint="eastAsia" w:ascii="方正小标宋简体" w:eastAsia="方正小标宋简体"/>
          <w:b/>
          <w:sz w:val="32"/>
          <w:szCs w:val="32"/>
        </w:rPr>
        <w:t>部分  名词解释</w:t>
      </w:r>
    </w:p>
    <w:p>
      <w:pPr>
        <w:rPr>
          <w:rFonts w:ascii="仿宋_GB2312" w:hAnsi="宋体" w:eastAsia="仿宋_GB2312"/>
          <w:b/>
          <w:sz w:val="32"/>
          <w:szCs w:val="32"/>
        </w:rPr>
      </w:pPr>
    </w:p>
    <w:p>
      <w:pPr>
        <w:rPr>
          <w:rFonts w:ascii="仿宋_GB2312" w:hAnsi="宋体" w:eastAsia="仿宋_GB2312"/>
          <w:b/>
          <w:sz w:val="32"/>
          <w:szCs w:val="32"/>
        </w:rPr>
      </w:pPr>
    </w:p>
    <w:p>
      <w:pPr>
        <w:rPr>
          <w:rFonts w:ascii="仿宋_GB2312" w:hAnsi="宋体" w:eastAsia="仿宋_GB2312"/>
          <w:b/>
          <w:sz w:val="32"/>
          <w:szCs w:val="32"/>
        </w:rPr>
      </w:pPr>
    </w:p>
    <w:p>
      <w:pPr>
        <w:rPr>
          <w:rFonts w:ascii="仿宋_GB2312" w:hAnsi="宋体" w:eastAsia="仿宋_GB2312"/>
          <w:b/>
          <w:sz w:val="32"/>
          <w:szCs w:val="32"/>
        </w:rPr>
      </w:pPr>
    </w:p>
    <w:p>
      <w:pPr>
        <w:rPr>
          <w:rFonts w:ascii="仿宋_GB2312" w:hAnsi="宋体" w:eastAsia="仿宋_GB2312"/>
          <w:b/>
          <w:sz w:val="32"/>
          <w:szCs w:val="32"/>
        </w:rPr>
      </w:pPr>
    </w:p>
    <w:p>
      <w:pPr>
        <w:rPr>
          <w:rFonts w:ascii="仿宋_GB2312" w:hAnsi="宋体" w:eastAsia="仿宋_GB2312"/>
          <w:b/>
          <w:sz w:val="32"/>
          <w:szCs w:val="32"/>
        </w:rPr>
      </w:pPr>
    </w:p>
    <w:p>
      <w:pPr>
        <w:rPr>
          <w:rFonts w:ascii="仿宋_GB2312" w:hAnsi="宋体" w:eastAsia="仿宋_GB2312"/>
          <w:b/>
          <w:sz w:val="32"/>
          <w:szCs w:val="32"/>
        </w:rPr>
      </w:pPr>
    </w:p>
    <w:p>
      <w:pPr>
        <w:rPr>
          <w:rFonts w:ascii="仿宋_GB2312" w:hAnsi="宋体" w:eastAsia="仿宋_GB2312"/>
          <w:b/>
          <w:sz w:val="32"/>
          <w:szCs w:val="32"/>
        </w:rPr>
      </w:pPr>
    </w:p>
    <w:p>
      <w:pPr>
        <w:rPr>
          <w:rFonts w:ascii="仿宋_GB2312" w:hAnsi="宋体" w:eastAsia="仿宋_GB2312"/>
          <w:b/>
          <w:sz w:val="32"/>
          <w:szCs w:val="32"/>
        </w:rPr>
      </w:pPr>
    </w:p>
    <w:p>
      <w:pPr>
        <w:rPr>
          <w:rFonts w:ascii="仿宋_GB2312" w:hAnsi="宋体" w:eastAsia="仿宋_GB2312"/>
          <w:b/>
          <w:sz w:val="32"/>
          <w:szCs w:val="32"/>
        </w:rPr>
      </w:pPr>
    </w:p>
    <w:p>
      <w:pPr>
        <w:rPr>
          <w:rFonts w:ascii="仿宋_GB2312" w:hAnsi="宋体" w:eastAsia="仿宋_GB2312"/>
          <w:b/>
          <w:sz w:val="32"/>
          <w:szCs w:val="32"/>
        </w:rPr>
      </w:pPr>
    </w:p>
    <w:p>
      <w:pPr>
        <w:rPr>
          <w:rFonts w:ascii="仿宋_GB2312" w:hAnsi="宋体" w:eastAsia="仿宋_GB2312"/>
          <w:b/>
          <w:sz w:val="32"/>
          <w:szCs w:val="32"/>
        </w:rPr>
      </w:pPr>
    </w:p>
    <w:p>
      <w:pPr>
        <w:rPr>
          <w:rFonts w:ascii="仿宋_GB2312" w:hAnsi="宋体" w:eastAsia="仿宋_GB2312"/>
          <w:b/>
          <w:sz w:val="32"/>
          <w:szCs w:val="32"/>
        </w:rPr>
      </w:pPr>
    </w:p>
    <w:p>
      <w:pPr>
        <w:rPr>
          <w:rFonts w:ascii="仿宋_GB2312" w:hAnsi="宋体" w:eastAsia="仿宋_GB2312"/>
          <w:b/>
          <w:sz w:val="32"/>
          <w:szCs w:val="32"/>
        </w:rPr>
      </w:pPr>
    </w:p>
    <w:p>
      <w:pPr>
        <w:rPr>
          <w:rFonts w:ascii="仿宋_GB2312" w:hAnsi="宋体" w:eastAsia="仿宋_GB2312"/>
          <w:b/>
          <w:sz w:val="32"/>
          <w:szCs w:val="32"/>
        </w:rPr>
      </w:pPr>
    </w:p>
    <w:p>
      <w:pPr>
        <w:jc w:val="center"/>
        <w:rPr>
          <w:rFonts w:ascii="方正小标宋简体" w:eastAsia="方正小标宋简体"/>
          <w:b/>
          <w:sz w:val="44"/>
          <w:szCs w:val="44"/>
        </w:rPr>
      </w:pPr>
      <w:r>
        <w:rPr>
          <w:rFonts w:hint="eastAsia" w:ascii="方正小标宋简体" w:eastAsia="方正小标宋简体"/>
          <w:b/>
          <w:sz w:val="44"/>
          <w:szCs w:val="44"/>
        </w:rPr>
        <w:t xml:space="preserve">第一部分  </w:t>
      </w:r>
      <w:r>
        <w:rPr>
          <w:rFonts w:hint="eastAsia" w:ascii="方正小标宋简体" w:eastAsia="方正小标宋简体"/>
          <w:b/>
          <w:sz w:val="44"/>
          <w:szCs w:val="44"/>
          <w:lang w:val="en-US" w:eastAsia="zh-CN"/>
        </w:rPr>
        <w:t>中共理塘县委组织部</w:t>
      </w:r>
      <w:r>
        <w:rPr>
          <w:rFonts w:hint="eastAsia" w:ascii="方正小标宋简体" w:eastAsia="方正小标宋简体"/>
          <w:b/>
          <w:sz w:val="44"/>
          <w:szCs w:val="44"/>
        </w:rPr>
        <w:t>部门概况</w:t>
      </w:r>
    </w:p>
    <w:p>
      <w:pPr>
        <w:rPr>
          <w:rFonts w:ascii="仿宋_GB2312" w:hAnsi="宋体" w:eastAsia="仿宋_GB2312"/>
          <w:b/>
          <w:sz w:val="32"/>
          <w:szCs w:val="32"/>
        </w:rPr>
      </w:pPr>
    </w:p>
    <w:p>
      <w:pPr>
        <w:rPr>
          <w:rFonts w:ascii="黑体" w:hAnsi="黑体" w:eastAsia="黑体"/>
          <w:sz w:val="32"/>
          <w:szCs w:val="32"/>
        </w:rPr>
      </w:pPr>
      <w:r>
        <w:rPr>
          <w:rFonts w:hint="eastAsia" w:ascii="黑体" w:hAnsi="黑体" w:eastAsia="黑体"/>
          <w:b/>
          <w:sz w:val="32"/>
          <w:szCs w:val="32"/>
        </w:rPr>
        <w:t xml:space="preserve">    </w:t>
      </w:r>
      <w:r>
        <w:rPr>
          <w:rFonts w:hint="eastAsia" w:ascii="黑体" w:hAnsi="黑体" w:eastAsia="黑体"/>
          <w:sz w:val="32"/>
          <w:szCs w:val="32"/>
        </w:rPr>
        <w:t>一、基本职能及主要工作</w:t>
      </w:r>
    </w:p>
    <w:p>
      <w:pPr>
        <w:ind w:firstLine="641"/>
        <w:rPr>
          <w:rFonts w:hint="eastAsia" w:ascii="楷体_GB2312" w:hAnsi="黑体" w:eastAsia="楷体_GB2312"/>
          <w:sz w:val="32"/>
          <w:szCs w:val="32"/>
        </w:rPr>
      </w:pPr>
      <w:r>
        <w:rPr>
          <w:rFonts w:hint="eastAsia" w:ascii="楷体_GB2312" w:hAnsi="黑体" w:eastAsia="楷体_GB2312"/>
          <w:sz w:val="32"/>
          <w:szCs w:val="32"/>
        </w:rPr>
        <w:t>（一）</w:t>
      </w:r>
      <w:r>
        <w:rPr>
          <w:rFonts w:hint="eastAsia" w:ascii="楷体_GB2312" w:hAnsi="黑体" w:eastAsia="楷体_GB2312"/>
          <w:sz w:val="32"/>
          <w:szCs w:val="32"/>
          <w:lang w:val="en-US" w:eastAsia="zh-CN"/>
        </w:rPr>
        <w:t>中共理塘县委组织部</w:t>
      </w:r>
      <w:r>
        <w:rPr>
          <w:rFonts w:hint="eastAsia" w:ascii="楷体_GB2312" w:hAnsi="黑体" w:eastAsia="楷体_GB2312"/>
          <w:sz w:val="32"/>
          <w:szCs w:val="32"/>
        </w:rPr>
        <w:t>部门职能简介</w:t>
      </w:r>
    </w:p>
    <w:p>
      <w:pPr>
        <w:keepNext w:val="0"/>
        <w:keepLines w:val="0"/>
        <w:pageBreakBefore w:val="0"/>
        <w:kinsoku/>
        <w:wordWrap/>
        <w:overflowPunct/>
        <w:topLinePunct w:val="0"/>
        <w:autoSpaceDE/>
        <w:autoSpaceDN/>
        <w:bidi w:val="0"/>
        <w:spacing w:line="576" w:lineRule="exact"/>
        <w:ind w:firstLine="600"/>
        <w:textAlignment w:val="auto"/>
        <w:rPr>
          <w:rFonts w:ascii="仿宋_GB2312" w:hAnsi="黑体" w:eastAsia="仿宋_GB2312"/>
          <w:sz w:val="32"/>
          <w:szCs w:val="32"/>
        </w:rPr>
      </w:pPr>
      <w:r>
        <w:rPr>
          <w:rFonts w:hint="eastAsia" w:ascii="仿宋" w:hAnsi="仿宋" w:eastAsia="仿宋"/>
          <w:sz w:val="32"/>
          <w:szCs w:val="32"/>
        </w:rPr>
        <w:t>贯彻落实党的干部路线、方针、政策，制定或参与干部人事工作的有关规定和干部人事制度改革建议方案；研究制定选拔、考核干部的规定和程序。对县委管理和县委委托管理的领导班子和领导干部进行考察了解，提出调整配备的意见和建议；抓好领导班子的思想作风建设；负责办理县委向县</w:t>
      </w:r>
      <w:r>
        <w:rPr>
          <w:rFonts w:hint="eastAsia" w:ascii="仿宋" w:hAnsi="仿宋" w:eastAsia="仿宋" w:cs="Times New Roman"/>
          <w:sz w:val="32"/>
          <w:szCs w:val="32"/>
        </w:rPr>
        <w:fldChar w:fldCharType="begin"/>
      </w:r>
      <w:r>
        <w:rPr>
          <w:rFonts w:hint="eastAsia" w:ascii="仿宋" w:hAnsi="仿宋" w:eastAsia="仿宋" w:cs="Times New Roman"/>
          <w:sz w:val="32"/>
          <w:szCs w:val="32"/>
        </w:rPr>
        <w:instrText xml:space="preserve"> HYPERLINK "https://www.baidu.com/s?wd=%E4%BA%BA%E5%A4%A7&amp;tn=44039180_cpr&amp;fenlei=mv6quAkxTZn0IZRqIHckPjm4nH00T1Y4nHDkPWmdnWTvnj0LP1K90ZwV5Hcvrjm3rH6sPfKWUMw85HfYnjn4nH6sgvPsT6KdThsqpZwYTjCEQLGCpyw9Uz4Bmy-bIi4WUvYETgN-TLwGUv3EPH0dPjDYnHf" \t "_blank" </w:instrText>
      </w:r>
      <w:r>
        <w:rPr>
          <w:rFonts w:hint="eastAsia" w:ascii="仿宋" w:hAnsi="仿宋" w:eastAsia="仿宋" w:cs="Times New Roman"/>
          <w:sz w:val="32"/>
          <w:szCs w:val="32"/>
        </w:rPr>
        <w:fldChar w:fldCharType="separate"/>
      </w:r>
      <w:r>
        <w:rPr>
          <w:rFonts w:hint="eastAsia" w:ascii="仿宋" w:hAnsi="仿宋" w:eastAsia="仿宋" w:cs="Times New Roman"/>
          <w:sz w:val="32"/>
          <w:szCs w:val="32"/>
        </w:rPr>
        <w:t>人大</w:t>
      </w:r>
      <w:r>
        <w:rPr>
          <w:rFonts w:hint="eastAsia" w:ascii="仿宋" w:hAnsi="仿宋" w:eastAsia="仿宋" w:cs="Times New Roman"/>
          <w:sz w:val="32"/>
          <w:szCs w:val="32"/>
        </w:rPr>
        <w:fldChar w:fldCharType="end"/>
      </w:r>
      <w:r>
        <w:rPr>
          <w:rFonts w:hint="eastAsia" w:ascii="仿宋" w:hAnsi="仿宋" w:eastAsia="仿宋" w:cs="Times New Roman"/>
          <w:sz w:val="32"/>
          <w:szCs w:val="32"/>
        </w:rPr>
        <w:t>推荐干部的工作；办理县委管理和县委委托管理干部的任免、审批手续；承办干部调动事宜；考察审批县级局（办）政工、人事科长、乡镇党政办主任的任免事宜；组织实施</w:t>
      </w:r>
      <w:r>
        <w:rPr>
          <w:rFonts w:hint="eastAsia" w:ascii="仿宋" w:hAnsi="仿宋" w:eastAsia="仿宋" w:cs="Times New Roman"/>
          <w:sz w:val="32"/>
          <w:szCs w:val="32"/>
        </w:rPr>
        <w:fldChar w:fldCharType="begin"/>
      </w:r>
      <w:r>
        <w:rPr>
          <w:rFonts w:hint="eastAsia" w:ascii="仿宋" w:hAnsi="仿宋" w:eastAsia="仿宋" w:cs="Times New Roman"/>
          <w:sz w:val="32"/>
          <w:szCs w:val="32"/>
        </w:rPr>
        <w:instrText xml:space="preserve"> HYPERLINK "https://www.baidu.com/s?wd=%E5%85%AC%E5%BC%80%E9%80%89%E6%8B%94&amp;tn=44039180_cpr&amp;fenlei=mv6quAkxTZn0IZRqIHckPjm4nH00T1Y4nHDkPWmdnWTvnj0LP1K90ZwV5Hcvrjm3rH6sPfKWUMw85HfYnjn4nH6sgvPsT6KdThsqpZwYTjCEQLGCpyw9Uz4Bmy-bIi4WUvYETgN-TLwGUv3EPH0dPjDYnHf" \t "_blank" </w:instrText>
      </w:r>
      <w:r>
        <w:rPr>
          <w:rFonts w:hint="eastAsia" w:ascii="仿宋" w:hAnsi="仿宋" w:eastAsia="仿宋" w:cs="Times New Roman"/>
          <w:sz w:val="32"/>
          <w:szCs w:val="32"/>
        </w:rPr>
        <w:fldChar w:fldCharType="separate"/>
      </w:r>
      <w:r>
        <w:rPr>
          <w:rFonts w:hint="eastAsia" w:ascii="仿宋" w:hAnsi="仿宋" w:eastAsia="仿宋" w:cs="Times New Roman"/>
          <w:sz w:val="32"/>
          <w:szCs w:val="32"/>
        </w:rPr>
        <w:t>公开选拔</w:t>
      </w:r>
      <w:r>
        <w:rPr>
          <w:rFonts w:hint="eastAsia" w:ascii="仿宋" w:hAnsi="仿宋" w:eastAsia="仿宋" w:cs="Times New Roman"/>
          <w:sz w:val="32"/>
          <w:szCs w:val="32"/>
        </w:rPr>
        <w:fldChar w:fldCharType="end"/>
      </w:r>
      <w:r>
        <w:rPr>
          <w:rFonts w:hint="eastAsia" w:ascii="仿宋" w:hAnsi="仿宋" w:eastAsia="仿宋" w:cs="Times New Roman"/>
          <w:sz w:val="32"/>
          <w:szCs w:val="32"/>
        </w:rPr>
        <w:t>领导干部工作和</w:t>
      </w:r>
      <w:r>
        <w:rPr>
          <w:rFonts w:hint="eastAsia" w:ascii="仿宋" w:hAnsi="仿宋" w:eastAsia="仿宋" w:cs="Times New Roman"/>
          <w:sz w:val="32"/>
          <w:szCs w:val="32"/>
        </w:rPr>
        <w:fldChar w:fldCharType="begin"/>
      </w:r>
      <w:r>
        <w:rPr>
          <w:rFonts w:hint="eastAsia" w:ascii="仿宋" w:hAnsi="仿宋" w:eastAsia="仿宋" w:cs="Times New Roman"/>
          <w:sz w:val="32"/>
          <w:szCs w:val="32"/>
        </w:rPr>
        <w:instrText xml:space="preserve"> HYPERLINK "https://www.baidu.com/s?wd=%E7%A7%91%E7%BA%A7%E5%B9%B2%E9%83%A8&amp;tn=44039180_cpr&amp;fenlei=mv6quAkxTZn0IZRqIHckPjm4nH00T1Y4nHDkPWmdnWTvnj0LP1K90ZwV5Hcvrjm3rH6sPfKWUMw85HfYnjn4nH6sgvPsT6KdThsqpZwYTjCEQLGCpyw9Uz4Bmy-bIi4WUvYETgN-TLwGUv3EPH0dPjDYnHf" \t "_blank" </w:instrText>
      </w:r>
      <w:r>
        <w:rPr>
          <w:rFonts w:hint="eastAsia" w:ascii="仿宋" w:hAnsi="仿宋" w:eastAsia="仿宋" w:cs="Times New Roman"/>
          <w:sz w:val="32"/>
          <w:szCs w:val="32"/>
        </w:rPr>
        <w:fldChar w:fldCharType="separate"/>
      </w:r>
      <w:r>
        <w:rPr>
          <w:rFonts w:hint="eastAsia" w:ascii="仿宋" w:hAnsi="仿宋" w:eastAsia="仿宋" w:cs="Times New Roman"/>
          <w:sz w:val="32"/>
          <w:szCs w:val="32"/>
        </w:rPr>
        <w:t>科级干部</w:t>
      </w:r>
      <w:r>
        <w:rPr>
          <w:rFonts w:hint="eastAsia" w:ascii="仿宋" w:hAnsi="仿宋" w:eastAsia="仿宋" w:cs="Times New Roman"/>
          <w:sz w:val="32"/>
          <w:szCs w:val="32"/>
        </w:rPr>
        <w:fldChar w:fldCharType="end"/>
      </w:r>
      <w:r>
        <w:rPr>
          <w:rFonts w:hint="eastAsia" w:ascii="仿宋" w:hAnsi="仿宋" w:eastAsia="仿宋" w:cs="Times New Roman"/>
          <w:sz w:val="32"/>
          <w:szCs w:val="32"/>
        </w:rPr>
        <w:t>年度考核工作。制定全县干部队伍发展</w:t>
      </w:r>
      <w:r>
        <w:rPr>
          <w:rFonts w:hint="eastAsia" w:ascii="仿宋" w:hAnsi="仿宋" w:eastAsia="仿宋"/>
          <w:sz w:val="32"/>
          <w:szCs w:val="32"/>
        </w:rPr>
        <w:t>规划，负责后备干部队伍建设和培养选拔年轻干部的指导、管理工作。贯彻落实</w:t>
      </w:r>
      <w:r>
        <w:rPr>
          <w:rFonts w:hint="eastAsia" w:ascii="仿宋" w:hAnsi="仿宋" w:eastAsia="仿宋" w:cs="Times New Roman"/>
          <w:sz w:val="32"/>
          <w:szCs w:val="32"/>
        </w:rPr>
        <w:fldChar w:fldCharType="begin"/>
      </w:r>
      <w:r>
        <w:rPr>
          <w:rFonts w:hint="eastAsia" w:ascii="仿宋" w:hAnsi="仿宋" w:eastAsia="仿宋" w:cs="Times New Roman"/>
          <w:sz w:val="32"/>
          <w:szCs w:val="32"/>
        </w:rPr>
        <w:instrText xml:space="preserve"> HYPERLINK "https://www.baidu.com/s?wd=%E5%85%9A%E7%9A%84%E7%BB%84%E7%BB%87%E5%B7%A5%E4%BD%9C&amp;tn=44039180_cpr&amp;fenlei=mv6quAkxTZn0IZRqIHckPjm4nH00T1Y4nHDkPWmdnWTvnj0LP1K90ZwV5Hcvrjm3rH6sPfKWUMw85HfYnjn4nH6sgvPsT6KdThsqpZwYTjCEQLGCpyw9Uz4Bmy-bIi4WUvYETgN-TLwGUv3EPH0dPjDYnHf" \t "_blank" </w:instrText>
      </w:r>
      <w:r>
        <w:rPr>
          <w:rFonts w:hint="eastAsia" w:ascii="仿宋" w:hAnsi="仿宋" w:eastAsia="仿宋" w:cs="Times New Roman"/>
          <w:sz w:val="32"/>
          <w:szCs w:val="32"/>
        </w:rPr>
        <w:fldChar w:fldCharType="separate"/>
      </w:r>
      <w:r>
        <w:rPr>
          <w:rFonts w:hint="eastAsia" w:ascii="仿宋" w:hAnsi="仿宋" w:eastAsia="仿宋" w:cs="Times New Roman"/>
          <w:sz w:val="32"/>
          <w:szCs w:val="32"/>
        </w:rPr>
        <w:t>党的组织工作</w:t>
      </w:r>
      <w:r>
        <w:rPr>
          <w:rFonts w:hint="eastAsia" w:ascii="仿宋" w:hAnsi="仿宋" w:eastAsia="仿宋" w:cs="Times New Roman"/>
          <w:sz w:val="32"/>
          <w:szCs w:val="32"/>
        </w:rPr>
        <w:fldChar w:fldCharType="end"/>
      </w:r>
      <w:r>
        <w:rPr>
          <w:rFonts w:hint="eastAsia" w:ascii="仿宋" w:hAnsi="仿宋" w:eastAsia="仿宋" w:cs="Times New Roman"/>
          <w:sz w:val="32"/>
          <w:szCs w:val="32"/>
        </w:rPr>
        <w:t>的路线、方针和政策；对全县各级</w:t>
      </w:r>
      <w:r>
        <w:rPr>
          <w:rFonts w:hint="eastAsia" w:ascii="仿宋" w:hAnsi="仿宋" w:eastAsia="仿宋" w:cs="Times New Roman"/>
          <w:sz w:val="32"/>
          <w:szCs w:val="32"/>
        </w:rPr>
        <w:fldChar w:fldCharType="begin"/>
      </w:r>
      <w:r>
        <w:rPr>
          <w:rFonts w:hint="eastAsia" w:ascii="仿宋" w:hAnsi="仿宋" w:eastAsia="仿宋" w:cs="Times New Roman"/>
          <w:sz w:val="32"/>
          <w:szCs w:val="32"/>
        </w:rPr>
        <w:instrText xml:space="preserve"> HYPERLINK "https://www.baidu.com/s?wd=%E5%85%9A%E7%9A%84%E7%BB%84%E7%BB%87%E5%BB%BA%E8%AE%BE&amp;tn=44039180_cpr&amp;fenlei=mv6quAkxTZn0IZRqIHckPjm4nH00T1Y4nHDkPWmdnWTvnj0LP1K90ZwV5Hcvrjm3rH6sPfKWUMw85HfYnjn4nH6sgvPsT6KdThsqpZwYTjCEQLGCpyw9Uz4Bmy-bIi4WUvYETgN-TLwGUv3EPH0dPjDYnHf" \t "_blank" </w:instrText>
      </w:r>
      <w:r>
        <w:rPr>
          <w:rFonts w:hint="eastAsia" w:ascii="仿宋" w:hAnsi="仿宋" w:eastAsia="仿宋" w:cs="Times New Roman"/>
          <w:sz w:val="32"/>
          <w:szCs w:val="32"/>
        </w:rPr>
        <w:fldChar w:fldCharType="separate"/>
      </w:r>
      <w:r>
        <w:rPr>
          <w:rFonts w:hint="eastAsia" w:ascii="仿宋" w:hAnsi="仿宋" w:eastAsia="仿宋" w:cs="Times New Roman"/>
          <w:sz w:val="32"/>
          <w:szCs w:val="32"/>
        </w:rPr>
        <w:t>党的组织建设</w:t>
      </w:r>
      <w:r>
        <w:rPr>
          <w:rFonts w:hint="eastAsia" w:ascii="仿宋" w:hAnsi="仿宋" w:eastAsia="仿宋" w:cs="Times New Roman"/>
          <w:sz w:val="32"/>
          <w:szCs w:val="32"/>
        </w:rPr>
        <w:fldChar w:fldCharType="end"/>
      </w:r>
      <w:r>
        <w:rPr>
          <w:rFonts w:hint="eastAsia" w:ascii="仿宋" w:hAnsi="仿宋" w:eastAsia="仿宋" w:cs="Times New Roman"/>
          <w:sz w:val="32"/>
          <w:szCs w:val="32"/>
        </w:rPr>
        <w:t>进行调查研究，提出意见、建议；研究制定加强</w:t>
      </w:r>
      <w:r>
        <w:rPr>
          <w:rFonts w:hint="eastAsia" w:ascii="仿宋" w:hAnsi="仿宋" w:eastAsia="仿宋" w:cs="Times New Roman"/>
          <w:sz w:val="32"/>
          <w:szCs w:val="32"/>
        </w:rPr>
        <w:fldChar w:fldCharType="begin"/>
      </w:r>
      <w:r>
        <w:rPr>
          <w:rFonts w:hint="eastAsia" w:ascii="仿宋" w:hAnsi="仿宋" w:eastAsia="仿宋" w:cs="Times New Roman"/>
          <w:sz w:val="32"/>
          <w:szCs w:val="32"/>
        </w:rPr>
        <w:instrText xml:space="preserve"> HYPERLINK "https://www.baidu.com/s?wd=%E5%85%9A%E7%9A%84%E7%BB%84%E7%BB%87%E5%BB%BA%E8%AE%BE&amp;tn=44039180_cpr&amp;fenlei=mv6quAkxTZn0IZRqIHckPjm4nH00T1Y4nHDkPWmdnWTvnj0LP1K90ZwV5Hcvrjm3rH6sPfKWUMw85HfYnjn4nH6sgvPsT6KdThsqpZwYTjCEQLGCpyw9Uz4Bmy-bIi4WUvYETgN-TLwGUv3EPH0dPjDYnHf" \t "_blank" </w:instrText>
      </w:r>
      <w:r>
        <w:rPr>
          <w:rFonts w:hint="eastAsia" w:ascii="仿宋" w:hAnsi="仿宋" w:eastAsia="仿宋" w:cs="Times New Roman"/>
          <w:sz w:val="32"/>
          <w:szCs w:val="32"/>
        </w:rPr>
        <w:fldChar w:fldCharType="separate"/>
      </w:r>
      <w:r>
        <w:rPr>
          <w:rFonts w:hint="eastAsia" w:ascii="仿宋" w:hAnsi="仿宋" w:eastAsia="仿宋" w:cs="Times New Roman"/>
          <w:sz w:val="32"/>
          <w:szCs w:val="32"/>
        </w:rPr>
        <w:t>党的组织建设</w:t>
      </w:r>
      <w:r>
        <w:rPr>
          <w:rFonts w:hint="eastAsia" w:ascii="仿宋" w:hAnsi="仿宋" w:eastAsia="仿宋" w:cs="Times New Roman"/>
          <w:sz w:val="32"/>
          <w:szCs w:val="32"/>
        </w:rPr>
        <w:fldChar w:fldCharType="end"/>
      </w:r>
      <w:r>
        <w:rPr>
          <w:rFonts w:hint="eastAsia" w:ascii="仿宋" w:hAnsi="仿宋" w:eastAsia="仿宋" w:cs="Times New Roman"/>
          <w:sz w:val="32"/>
          <w:szCs w:val="32"/>
        </w:rPr>
        <w:t>的措施，并进行宏观指导、督促检查；负责全县党员的管理、教育和发展工作；负责组织员队伍建设。对全县干部</w:t>
      </w:r>
      <w:r>
        <w:rPr>
          <w:rFonts w:hint="eastAsia" w:ascii="仿宋" w:hAnsi="仿宋" w:eastAsia="仿宋" w:cs="Times New Roman"/>
          <w:sz w:val="32"/>
          <w:szCs w:val="32"/>
        </w:rPr>
        <w:fldChar w:fldCharType="begin"/>
      </w:r>
      <w:r>
        <w:rPr>
          <w:rFonts w:hint="eastAsia" w:ascii="仿宋" w:hAnsi="仿宋" w:eastAsia="仿宋" w:cs="Times New Roman"/>
          <w:sz w:val="32"/>
          <w:szCs w:val="32"/>
        </w:rPr>
        <w:instrText xml:space="preserve"> HYPERLINK "https://www.baidu.com/s?wd=%E6%95%99%E8%82%B2%E5%9F%B9%E8%AE%AD&amp;tn=44039180_cpr&amp;fenlei=mv6quAkxTZn0IZRqIHckPjm4nH00T1Y4nHDkPWmdnWTvnj0LP1K90ZwV5Hcvrjm3rH6sPfKWUMw85HfYnjn4nH6sgvPsT6KdThsqpZwYTjCEQLGCpyw9Uz4Bmy-bIi4WUvYETgN-TLwGUv3EPH0dPjDYnHf" \t "_blank" </w:instrText>
      </w:r>
      <w:r>
        <w:rPr>
          <w:rFonts w:hint="eastAsia" w:ascii="仿宋" w:hAnsi="仿宋" w:eastAsia="仿宋" w:cs="Times New Roman"/>
          <w:sz w:val="32"/>
          <w:szCs w:val="32"/>
        </w:rPr>
        <w:fldChar w:fldCharType="separate"/>
      </w:r>
      <w:r>
        <w:rPr>
          <w:rFonts w:hint="eastAsia" w:ascii="仿宋" w:hAnsi="仿宋" w:eastAsia="仿宋" w:cs="Times New Roman"/>
          <w:sz w:val="32"/>
          <w:szCs w:val="32"/>
        </w:rPr>
        <w:t>教育培训</w:t>
      </w:r>
      <w:r>
        <w:rPr>
          <w:rFonts w:hint="eastAsia" w:ascii="仿宋" w:hAnsi="仿宋" w:eastAsia="仿宋" w:cs="Times New Roman"/>
          <w:sz w:val="32"/>
          <w:szCs w:val="32"/>
        </w:rPr>
        <w:fldChar w:fldCharType="end"/>
      </w:r>
      <w:r>
        <w:rPr>
          <w:rFonts w:hint="eastAsia" w:ascii="仿宋" w:hAnsi="仿宋" w:eastAsia="仿宋" w:cs="Times New Roman"/>
          <w:sz w:val="32"/>
          <w:szCs w:val="32"/>
        </w:rPr>
        <w:t>工作进行规划指导，对党政干部和企业经营管理者、</w:t>
      </w:r>
      <w:r>
        <w:rPr>
          <w:rFonts w:hint="eastAsia" w:ascii="仿宋" w:hAnsi="仿宋" w:eastAsia="仿宋" w:cs="Times New Roman"/>
          <w:sz w:val="32"/>
          <w:szCs w:val="32"/>
        </w:rPr>
        <w:fldChar w:fldCharType="begin"/>
      </w:r>
      <w:r>
        <w:rPr>
          <w:rFonts w:hint="eastAsia" w:ascii="仿宋" w:hAnsi="仿宋" w:eastAsia="仿宋" w:cs="Times New Roman"/>
          <w:sz w:val="32"/>
          <w:szCs w:val="32"/>
        </w:rPr>
        <w:instrText xml:space="preserve"> HYPERLINK "https://www.baidu.com/s?wd=%E7%A7%91%E6%8A%80%E4%BA%BA%E5%91%98&amp;tn=44039180_cpr&amp;fenlei=mv6quAkxTZn0IZRqIHckPjm4nH00T1Y4nHDkPWmdnWTvnj0LP1K90ZwV5Hcvrjm3rH6sPfKWUMw85HfYnjn4nH6sgvPsT6KdThsqpZwYTjCEQLGCpyw9Uz4Bmy-bIi4WUvYETgN-TLwGUv3EPH0dPjDYnHf" \t "_blank" </w:instrText>
      </w:r>
      <w:r>
        <w:rPr>
          <w:rFonts w:hint="eastAsia" w:ascii="仿宋" w:hAnsi="仿宋" w:eastAsia="仿宋" w:cs="Times New Roman"/>
          <w:sz w:val="32"/>
          <w:szCs w:val="32"/>
        </w:rPr>
        <w:fldChar w:fldCharType="separate"/>
      </w:r>
      <w:r>
        <w:rPr>
          <w:rFonts w:hint="eastAsia" w:ascii="仿宋" w:hAnsi="仿宋" w:eastAsia="仿宋" w:cs="Times New Roman"/>
          <w:sz w:val="32"/>
          <w:szCs w:val="32"/>
        </w:rPr>
        <w:t>科技人员</w:t>
      </w:r>
      <w:r>
        <w:rPr>
          <w:rFonts w:hint="eastAsia" w:ascii="仿宋" w:hAnsi="仿宋" w:eastAsia="仿宋" w:cs="Times New Roman"/>
          <w:sz w:val="32"/>
          <w:szCs w:val="32"/>
        </w:rPr>
        <w:fldChar w:fldCharType="end"/>
      </w:r>
      <w:r>
        <w:rPr>
          <w:rFonts w:hint="eastAsia" w:ascii="仿宋" w:hAnsi="仿宋" w:eastAsia="仿宋" w:cs="Times New Roman"/>
          <w:sz w:val="32"/>
          <w:szCs w:val="32"/>
        </w:rPr>
        <w:fldChar w:fldCharType="begin"/>
      </w:r>
      <w:r>
        <w:rPr>
          <w:rFonts w:hint="eastAsia" w:ascii="仿宋" w:hAnsi="仿宋" w:eastAsia="仿宋" w:cs="Times New Roman"/>
          <w:sz w:val="32"/>
          <w:szCs w:val="32"/>
        </w:rPr>
        <w:instrText xml:space="preserve"> HYPERLINK "https://www.baidu.com/s?wd=%E6%95%99%E8%82%B2%E5%9F%B9%E8%AE%AD&amp;tn=44039180_cpr&amp;fenlei=mv6quAkxTZn0IZRqIHckPjm4nH00T1Y4nHDkPWmdnWTvnj0LP1K90ZwV5Hcvrjm3rH6sPfKWUMw85HfYnjn4nH6sgvPsT6KdThsqpZwYTjCEQLGCpyw9Uz4Bmy-bIi4WUvYETgN-TLwGUv3EPH0dPjDYnHf" \t "_blank" </w:instrText>
      </w:r>
      <w:r>
        <w:rPr>
          <w:rFonts w:hint="eastAsia" w:ascii="仿宋" w:hAnsi="仿宋" w:eastAsia="仿宋" w:cs="Times New Roman"/>
          <w:sz w:val="32"/>
          <w:szCs w:val="32"/>
        </w:rPr>
        <w:fldChar w:fldCharType="separate"/>
      </w:r>
      <w:r>
        <w:rPr>
          <w:rFonts w:hint="eastAsia" w:ascii="仿宋" w:hAnsi="仿宋" w:eastAsia="仿宋" w:cs="Times New Roman"/>
          <w:sz w:val="32"/>
          <w:szCs w:val="32"/>
        </w:rPr>
        <w:t>教育培训</w:t>
      </w:r>
      <w:r>
        <w:rPr>
          <w:rFonts w:hint="eastAsia" w:ascii="仿宋" w:hAnsi="仿宋" w:eastAsia="仿宋" w:cs="Times New Roman"/>
          <w:sz w:val="32"/>
          <w:szCs w:val="32"/>
        </w:rPr>
        <w:fldChar w:fldCharType="end"/>
      </w:r>
      <w:r>
        <w:rPr>
          <w:rFonts w:hint="eastAsia" w:ascii="仿宋" w:hAnsi="仿宋" w:eastAsia="仿宋" w:cs="Times New Roman"/>
          <w:sz w:val="32"/>
          <w:szCs w:val="32"/>
        </w:rPr>
        <w:t>工作进行协调、督促和检查，并具体组织领导干部和组织</w:t>
      </w:r>
      <w:r>
        <w:rPr>
          <w:rFonts w:hint="eastAsia" w:ascii="仿宋" w:hAnsi="仿宋" w:eastAsia="仿宋"/>
          <w:sz w:val="32"/>
          <w:szCs w:val="32"/>
        </w:rPr>
        <w:t>、人事干部的培训。负责离退休干部工作的宏观指导；办理县委管理的干部的离退休审批手续；管理县委老干部工作局。完成县委和市委组织部交办的其他任务。</w:t>
      </w:r>
    </w:p>
    <w:p>
      <w:pPr>
        <w:rPr>
          <w:rFonts w:ascii="楷体_GB2312" w:hAnsi="黑体" w:eastAsia="楷体_GB2312"/>
          <w:sz w:val="32"/>
          <w:szCs w:val="32"/>
          <w:highlight w:val="none"/>
        </w:rPr>
      </w:pPr>
      <w:r>
        <w:rPr>
          <w:rFonts w:hint="eastAsia" w:ascii="黑体" w:hAnsi="黑体" w:eastAsia="黑体"/>
          <w:b/>
          <w:sz w:val="32"/>
          <w:szCs w:val="32"/>
          <w:highlight w:val="none"/>
        </w:rPr>
        <w:t xml:space="preserve">    </w:t>
      </w:r>
      <w:r>
        <w:rPr>
          <w:rFonts w:hint="eastAsia" w:ascii="楷体_GB2312" w:hAnsi="黑体" w:eastAsia="楷体_GB2312"/>
          <w:sz w:val="32"/>
          <w:szCs w:val="32"/>
          <w:highlight w:val="none"/>
        </w:rPr>
        <w:t>（二）</w:t>
      </w:r>
      <w:r>
        <w:rPr>
          <w:rFonts w:hint="eastAsia" w:ascii="楷体_GB2312" w:hAnsi="黑体" w:eastAsia="楷体_GB2312"/>
          <w:sz w:val="32"/>
          <w:szCs w:val="32"/>
          <w:highlight w:val="none"/>
          <w:lang w:eastAsia="zh-CN"/>
        </w:rPr>
        <w:t>202</w:t>
      </w:r>
      <w:r>
        <w:rPr>
          <w:rFonts w:hint="eastAsia" w:ascii="楷体_GB2312" w:hAnsi="黑体" w:eastAsia="楷体_GB2312"/>
          <w:sz w:val="32"/>
          <w:szCs w:val="32"/>
          <w:highlight w:val="none"/>
          <w:lang w:val="en-US" w:eastAsia="zh-CN"/>
        </w:rPr>
        <w:t>6</w:t>
      </w:r>
      <w:r>
        <w:rPr>
          <w:rFonts w:hint="eastAsia" w:ascii="楷体_GB2312" w:hAnsi="黑体" w:eastAsia="楷体_GB2312"/>
          <w:sz w:val="32"/>
          <w:szCs w:val="32"/>
          <w:highlight w:val="none"/>
          <w:lang w:eastAsia="zh-CN"/>
        </w:rPr>
        <w:t>年</w:t>
      </w:r>
      <w:r>
        <w:rPr>
          <w:rFonts w:hint="eastAsia" w:ascii="楷体_GB2312" w:hAnsi="黑体" w:eastAsia="楷体_GB2312"/>
          <w:sz w:val="32"/>
          <w:szCs w:val="32"/>
          <w:highlight w:val="none"/>
        </w:rPr>
        <w:t>重点工作</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1、强化理论学习，夯实政治建设。</w:t>
      </w:r>
      <w:r>
        <w:rPr>
          <w:rFonts w:hint="default" w:ascii="Times New Roman" w:hAnsi="Times New Roman" w:eastAsia="仿宋_GB2312" w:cs="Times New Roman"/>
          <w:b w:val="0"/>
          <w:bCs w:val="0"/>
          <w:color w:val="auto"/>
          <w:sz w:val="32"/>
          <w:szCs w:val="32"/>
          <w:highlight w:val="none"/>
          <w:lang w:val="en-US" w:eastAsia="zh-CN"/>
        </w:rPr>
        <w:t>把党的政治建设作为机关党建首要任务</w:t>
      </w:r>
      <w:r>
        <w:rPr>
          <w:rFonts w:hint="eastAsia" w:ascii="Times New Roman" w:hAnsi="Times New Roman" w:eastAsia="仿宋_GB2312" w:cs="Times New Roman"/>
          <w:b w:val="0"/>
          <w:bCs w:val="0"/>
          <w:color w:val="auto"/>
          <w:sz w:val="32"/>
          <w:szCs w:val="32"/>
          <w:highlight w:val="none"/>
          <w:lang w:val="en-US" w:eastAsia="zh-CN"/>
        </w:rPr>
        <w:t>，紧紧</w:t>
      </w:r>
      <w:r>
        <w:rPr>
          <w:rFonts w:hint="default" w:ascii="Times New Roman" w:hAnsi="Times New Roman" w:eastAsia="仿宋_GB2312" w:cs="Times New Roman"/>
          <w:b w:val="0"/>
          <w:bCs w:val="0"/>
          <w:color w:val="auto"/>
          <w:sz w:val="32"/>
          <w:szCs w:val="32"/>
          <w:highlight w:val="none"/>
          <w:lang w:val="en-US" w:eastAsia="zh-CN"/>
        </w:rPr>
        <w:t>围绕学习贯彻习近平新时代中国特色社会主义思想这一主线，常态化制度化抓好</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三会一课</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主题党日</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等制度落实，结合实际抓好机关党员干部教育培训，将开展培训学习情况纳入机关党建目标管理，营造良好的学习氛围，不断提升机关党员干部理论素养。将严格按照新时代党的建设总要求，牢牢扭住党建工作责任制</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牛鼻子</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，抓出支部</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桥头堡</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作用</w:t>
      </w:r>
      <w:r>
        <w:rPr>
          <w:rFonts w:hint="eastAsia" w:ascii="Times New Roman" w:hAnsi="Times New Roman" w:eastAsia="仿宋_GB2312" w:cs="Times New Roman"/>
          <w:b w:val="0"/>
          <w:bCs w:val="0"/>
          <w:color w:val="auto"/>
          <w:sz w:val="32"/>
          <w:szCs w:val="32"/>
          <w:highlight w:val="none"/>
          <w:lang w:val="en-US" w:eastAsia="zh-CN"/>
        </w:rPr>
        <w:t>。强化党员发展程序，把政治标准放在首位，按照“控制总量、优化结构、提高质量、发挥作</w:t>
      </w:r>
      <w:r>
        <w:rPr>
          <w:rFonts w:hint="eastAsia" w:ascii="仿宋_GB2312" w:hAnsi="仿宋_GB2312" w:eastAsia="仿宋_GB2312" w:cs="仿宋_GB2312"/>
          <w:sz w:val="32"/>
          <w:szCs w:val="22"/>
          <w:lang w:val="en-US" w:eastAsia="zh-CN"/>
        </w:rPr>
        <w:t>用”发展党员十六字方针，把好五大阶段关口，将“严”字贯穿发展党员工作全程，不断优化壮大党员队伍。</w:t>
      </w:r>
    </w:p>
    <w:p>
      <w:pPr>
        <w:pStyle w:val="4"/>
        <w:keepNext w:val="0"/>
        <w:keepLines w:val="0"/>
        <w:pageBreakBefore w:val="0"/>
        <w:widowControl w:val="0"/>
        <w:kinsoku/>
        <w:wordWrap/>
        <w:topLinePunct w:val="0"/>
        <w:autoSpaceDE/>
        <w:autoSpaceDN/>
        <w:bidi w:val="0"/>
        <w:adjustRightInd/>
        <w:snapToGrid/>
        <w:spacing w:after="0" w:line="576" w:lineRule="exact"/>
        <w:ind w:left="0" w:leftChars="0"/>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color w:val="auto"/>
          <w:sz w:val="32"/>
          <w:szCs w:val="32"/>
          <w:highlight w:val="none"/>
          <w:lang w:val="en-US" w:eastAsia="zh-CN"/>
        </w:rPr>
        <w:t>2、加强监督管理，提升驻村质效。</w:t>
      </w:r>
      <w:r>
        <w:rPr>
          <w:rFonts w:hint="eastAsia" w:ascii="仿宋_GB2312" w:hAnsi="仿宋_GB2312" w:eastAsia="仿宋_GB2312" w:cs="仿宋_GB2312"/>
          <w:b/>
          <w:bCs/>
          <w:sz w:val="32"/>
          <w:szCs w:val="32"/>
          <w:lang w:val="en-US" w:eastAsia="zh-CN"/>
        </w:rPr>
        <w:t>一是</w:t>
      </w:r>
      <w:r>
        <w:rPr>
          <w:rFonts w:hint="default" w:ascii="仿宋_GB2312" w:hAnsi="仿宋_GB2312" w:eastAsia="仿宋_GB2312" w:cs="仿宋_GB2312"/>
          <w:b/>
          <w:bCs/>
          <w:sz w:val="32"/>
          <w:szCs w:val="32"/>
          <w:lang w:val="en-US" w:eastAsia="zh-CN"/>
        </w:rPr>
        <w:t>加强日常管理。</w:t>
      </w:r>
      <w:r>
        <w:rPr>
          <w:rFonts w:hint="default" w:ascii="仿宋_GB2312" w:hAnsi="仿宋_GB2312" w:eastAsia="仿宋_GB2312" w:cs="仿宋_GB2312"/>
          <w:b w:val="0"/>
          <w:bCs w:val="0"/>
          <w:sz w:val="32"/>
          <w:szCs w:val="32"/>
          <w:lang w:val="en-US" w:eastAsia="zh-CN"/>
        </w:rPr>
        <w:t>规范</w:t>
      </w:r>
      <w:r>
        <w:rPr>
          <w:rFonts w:hint="eastAsia" w:ascii="仿宋_GB2312" w:hAnsi="仿宋_GB2312" w:eastAsia="仿宋_GB2312" w:cs="仿宋_GB2312"/>
          <w:b w:val="0"/>
          <w:bCs w:val="0"/>
          <w:sz w:val="32"/>
          <w:szCs w:val="32"/>
          <w:lang w:val="en-US" w:eastAsia="zh-CN"/>
        </w:rPr>
        <w:t>驻村干部</w:t>
      </w:r>
      <w:r>
        <w:rPr>
          <w:rFonts w:hint="default" w:ascii="仿宋_GB2312" w:hAnsi="仿宋_GB2312" w:eastAsia="仿宋_GB2312" w:cs="仿宋_GB2312"/>
          <w:b w:val="0"/>
          <w:bCs w:val="0"/>
          <w:sz w:val="32"/>
          <w:szCs w:val="32"/>
          <w:lang w:val="en-US" w:eastAsia="zh-CN"/>
        </w:rPr>
        <w:t>考勤登记表、请销假审批流程</w:t>
      </w:r>
      <w:r>
        <w:rPr>
          <w:rFonts w:hint="eastAsia" w:ascii="仿宋_GB2312" w:hAnsi="仿宋_GB2312" w:eastAsia="仿宋_GB2312" w:cs="仿宋_GB2312"/>
          <w:b w:val="0"/>
          <w:bCs w:val="0"/>
          <w:sz w:val="32"/>
          <w:szCs w:val="32"/>
          <w:lang w:val="en-US" w:eastAsia="zh-CN"/>
        </w:rPr>
        <w:t>等</w:t>
      </w:r>
      <w:r>
        <w:rPr>
          <w:rFonts w:hint="default" w:ascii="仿宋_GB2312" w:hAnsi="仿宋_GB2312" w:eastAsia="仿宋_GB2312" w:cs="仿宋_GB2312"/>
          <w:b w:val="0"/>
          <w:bCs w:val="0"/>
          <w:sz w:val="32"/>
          <w:szCs w:val="32"/>
          <w:lang w:val="en-US" w:eastAsia="zh-CN"/>
        </w:rPr>
        <w:t>，督促第一书记和工作队员沉在村里扎实干事，真正做到既“身入”更“心入”。</w:t>
      </w:r>
      <w:r>
        <w:rPr>
          <w:rFonts w:hint="eastAsia" w:ascii="仿宋_GB2312" w:hAnsi="仿宋_GB2312" w:eastAsia="仿宋_GB2312" w:cs="仿宋_GB2312"/>
          <w:b/>
          <w:bCs/>
          <w:sz w:val="32"/>
          <w:szCs w:val="32"/>
          <w:lang w:val="en-US" w:eastAsia="zh-CN"/>
        </w:rPr>
        <w:t>二是加强跟踪监督。</w:t>
      </w:r>
      <w:r>
        <w:rPr>
          <w:rFonts w:hint="eastAsia" w:ascii="仿宋_GB2312" w:hAnsi="仿宋_GB2312" w:eastAsia="仿宋_GB2312" w:cs="仿宋_GB2312"/>
          <w:b w:val="0"/>
          <w:bCs w:val="0"/>
          <w:sz w:val="32"/>
          <w:szCs w:val="32"/>
          <w:lang w:val="en-US" w:eastAsia="zh-CN"/>
        </w:rPr>
        <w:t>督促派员单位切实加强对选派驻村同志的跟踪管理工作，经常性与驻村干部交心谈心，及时解决帮扶村以及驻村干部存在的问题和困难，让选派干部进一步热爱基层、安心驻村。</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76" w:lineRule="exact"/>
        <w:ind w:left="0" w:leftChars="0" w:firstLine="640" w:firstLineChars="200"/>
        <w:jc w:val="both"/>
        <w:textAlignment w:val="baseline"/>
        <w:rPr>
          <w:rFonts w:hint="eastAsia" w:ascii="仿宋_GB2312" w:hAnsi="仿宋_GB2312" w:eastAsia="仿宋_GB2312" w:cs="仿宋_GB2312"/>
          <w:b w:val="0"/>
          <w:bCs/>
          <w:color w:val="auto"/>
          <w:spacing w:val="0"/>
          <w:position w:val="0"/>
          <w:sz w:val="32"/>
          <w:szCs w:val="32"/>
          <w:highlight w:val="none"/>
          <w:lang w:val="en-US" w:eastAsia="zh-CN"/>
        </w:rPr>
      </w:pPr>
      <w:r>
        <w:rPr>
          <w:rFonts w:hint="eastAsia" w:ascii="楷体_GB2312" w:hAnsi="楷体_GB2312" w:eastAsia="楷体_GB2312" w:cs="楷体_GB2312"/>
          <w:b w:val="0"/>
          <w:bCs/>
          <w:color w:val="auto"/>
          <w:spacing w:val="0"/>
          <w:position w:val="0"/>
          <w:sz w:val="32"/>
          <w:szCs w:val="32"/>
          <w:highlight w:val="none"/>
          <w:lang w:val="en-US" w:eastAsia="zh-CN"/>
        </w:rPr>
        <w:t>3、创新引育方式，拓宽人才队伍。</w:t>
      </w:r>
      <w:r>
        <w:rPr>
          <w:rFonts w:hint="eastAsia" w:ascii="仿宋_GB2312" w:hAnsi="仿宋_GB2312" w:eastAsia="仿宋_GB2312" w:cs="仿宋_GB2312"/>
          <w:b/>
          <w:bCs w:val="0"/>
          <w:color w:val="auto"/>
          <w:spacing w:val="0"/>
          <w:position w:val="0"/>
          <w:sz w:val="32"/>
          <w:szCs w:val="32"/>
          <w:highlight w:val="none"/>
          <w:lang w:val="en-US" w:eastAsia="zh-CN"/>
        </w:rPr>
        <w:t>一是加强人才引进力度。</w:t>
      </w:r>
      <w:r>
        <w:rPr>
          <w:rFonts w:hint="eastAsia" w:ascii="仿宋_GB2312" w:hAnsi="仿宋_GB2312" w:eastAsia="仿宋_GB2312" w:cs="仿宋_GB2312"/>
          <w:b w:val="0"/>
          <w:bCs/>
          <w:color w:val="auto"/>
          <w:spacing w:val="0"/>
          <w:kern w:val="144"/>
          <w:position w:val="0"/>
          <w:sz w:val="32"/>
          <w:szCs w:val="32"/>
          <w:highlight w:val="none"/>
          <w:lang w:val="en-US" w:eastAsia="zh-CN" w:bidi="ar-SA"/>
        </w:rPr>
        <w:t>持续</w:t>
      </w:r>
      <w:r>
        <w:rPr>
          <w:rFonts w:hint="eastAsia" w:ascii="仿宋_GB2312" w:hAnsi="仿宋_GB2312" w:eastAsia="仿宋_GB2312" w:cs="仿宋_GB2312"/>
          <w:b w:val="0"/>
          <w:bCs/>
          <w:color w:val="auto"/>
          <w:spacing w:val="0"/>
          <w:position w:val="0"/>
          <w:sz w:val="32"/>
          <w:szCs w:val="32"/>
          <w:highlight w:val="none"/>
          <w:lang w:val="en-US" w:eastAsia="zh-CN"/>
        </w:rPr>
        <w:t>探索实施</w:t>
      </w:r>
      <w:r>
        <w:rPr>
          <w:rFonts w:hint="eastAsia" w:ascii="仿宋_GB2312" w:hAnsi="仿宋_GB2312" w:eastAsia="仿宋_GB2312" w:cs="仿宋_GB2312"/>
          <w:b w:val="0"/>
          <w:bCs/>
          <w:color w:val="auto"/>
          <w:spacing w:val="0"/>
          <w:kern w:val="144"/>
          <w:position w:val="0"/>
          <w:sz w:val="32"/>
          <w:szCs w:val="32"/>
          <w:highlight w:val="none"/>
          <w:lang w:val="en-US" w:eastAsia="zh-CN" w:bidi="ar-SA"/>
        </w:rPr>
        <w:t>招才引智与招商引资深度融合，探索建立“项目+人才”引进机制，</w:t>
      </w:r>
      <w:r>
        <w:rPr>
          <w:rFonts w:hint="eastAsia" w:ascii="仿宋_GB2312" w:hAnsi="仿宋_GB2312" w:eastAsia="仿宋_GB2312" w:cs="仿宋_GB2312"/>
          <w:b w:val="0"/>
          <w:bCs/>
          <w:color w:val="auto"/>
          <w:spacing w:val="0"/>
          <w:position w:val="0"/>
          <w:sz w:val="32"/>
          <w:szCs w:val="32"/>
          <w:highlight w:val="none"/>
          <w:lang w:val="en-US" w:eastAsia="zh-CN"/>
        </w:rPr>
        <w:t>重点引进城乡规划、物流工程、农村发展等领域高层次人才和紧缺人才。</w:t>
      </w:r>
      <w:r>
        <w:rPr>
          <w:rFonts w:hint="eastAsia" w:ascii="仿宋_GB2312" w:hAnsi="仿宋_GB2312" w:eastAsia="仿宋_GB2312" w:cs="仿宋_GB2312"/>
          <w:b/>
          <w:bCs w:val="0"/>
          <w:color w:val="auto"/>
          <w:spacing w:val="0"/>
          <w:position w:val="0"/>
          <w:sz w:val="32"/>
          <w:szCs w:val="32"/>
          <w:highlight w:val="none"/>
          <w:lang w:val="en-US" w:eastAsia="zh-CN"/>
        </w:rPr>
        <w:t>二是完善人才培养机制。</w:t>
      </w:r>
      <w:r>
        <w:rPr>
          <w:rFonts w:hint="eastAsia" w:ascii="仿宋_GB2312" w:hAnsi="仿宋_GB2312" w:eastAsia="仿宋_GB2312" w:cs="仿宋_GB2312"/>
          <w:b w:val="0"/>
          <w:bCs/>
          <w:color w:val="auto"/>
          <w:spacing w:val="0"/>
          <w:position w:val="0"/>
          <w:sz w:val="32"/>
          <w:szCs w:val="32"/>
          <w:highlight w:val="none"/>
          <w:lang w:val="en-US" w:eastAsia="zh-CN"/>
        </w:rPr>
        <w:t>健全人才培养体系，优化培训内容，开展多元化培训，提高人才培养的针对性和实效性。</w:t>
      </w:r>
      <w:r>
        <w:rPr>
          <w:rFonts w:hint="eastAsia" w:ascii="仿宋_GB2312" w:hAnsi="仿宋_GB2312" w:eastAsia="仿宋_GB2312" w:cs="仿宋_GB2312"/>
          <w:b/>
          <w:bCs w:val="0"/>
          <w:color w:val="auto"/>
          <w:spacing w:val="0"/>
          <w:position w:val="0"/>
          <w:sz w:val="32"/>
          <w:szCs w:val="32"/>
          <w:highlight w:val="none"/>
          <w:lang w:val="en-US" w:eastAsia="zh-CN"/>
        </w:rPr>
        <w:t>三是加强人才队伍建设统筹规划。</w:t>
      </w:r>
      <w:r>
        <w:rPr>
          <w:rFonts w:hint="eastAsia" w:ascii="仿宋_GB2312" w:hAnsi="仿宋_GB2312" w:eastAsia="仿宋_GB2312" w:cs="仿宋_GB2312"/>
          <w:b w:val="0"/>
          <w:bCs/>
          <w:color w:val="auto"/>
          <w:spacing w:val="0"/>
          <w:position w:val="0"/>
          <w:sz w:val="32"/>
          <w:szCs w:val="32"/>
          <w:highlight w:val="none"/>
          <w:lang w:val="en-US" w:eastAsia="zh-CN"/>
        </w:rPr>
        <w:t>制发新一轮中长期人才发展规划，明确人才队伍建设的目标和方向，统筹推进各类人才队伍建设，形成人才辈出、人尽其才的良好局面。</w:t>
      </w:r>
      <w:r>
        <w:rPr>
          <w:rFonts w:hint="eastAsia" w:ascii="仿宋_GB2312" w:hAnsi="仿宋_GB2312" w:eastAsia="仿宋_GB2312" w:cs="仿宋_GB2312"/>
          <w:b/>
          <w:bCs w:val="0"/>
          <w:color w:val="auto"/>
          <w:spacing w:val="0"/>
          <w:position w:val="0"/>
          <w:sz w:val="32"/>
          <w:szCs w:val="32"/>
          <w:highlight w:val="none"/>
          <w:lang w:val="en-US" w:eastAsia="zh-CN"/>
        </w:rPr>
        <w:t>四是持续深化院校地合作。</w:t>
      </w:r>
      <w:r>
        <w:rPr>
          <w:rFonts w:hint="eastAsia" w:ascii="仿宋_GB2312" w:hAnsi="仿宋_GB2312" w:eastAsia="仿宋_GB2312" w:cs="仿宋_GB2312"/>
          <w:b w:val="0"/>
          <w:bCs/>
          <w:color w:val="auto"/>
          <w:spacing w:val="0"/>
          <w:position w:val="0"/>
          <w:sz w:val="32"/>
          <w:szCs w:val="32"/>
          <w:highlight w:val="none"/>
          <w:lang w:val="en-US" w:eastAsia="zh-CN"/>
        </w:rPr>
        <w:t>协同合作院校持续，共建人才飞地、科研创新平台，深化校地互融、信息互通、资源互享，在人才培养、社会服务、平台搭建等方面开展深化合作，实现共同发展。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b w:val="0"/>
          <w:bCs/>
          <w:color w:val="auto"/>
          <w:spacing w:val="0"/>
          <w:kern w:val="0"/>
          <w:position w:val="0"/>
          <w:sz w:val="32"/>
          <w:szCs w:val="32"/>
          <w:highlight w:val="none"/>
          <w:lang w:val="en-US" w:eastAsia="zh-CN" w:bidi="ar-SA"/>
        </w:rPr>
        <w:t>4、做实干部工作，确保队伍纯洁。</w:t>
      </w:r>
      <w:r>
        <w:rPr>
          <w:rFonts w:hint="eastAsia" w:ascii="仿宋_GB2312" w:hAnsi="仿宋_GB2312" w:eastAsia="仿宋_GB2312" w:cs="仿宋_GB2312"/>
          <w:b/>
          <w:bCs/>
          <w:sz w:val="32"/>
          <w:szCs w:val="32"/>
          <w:lang w:val="en-US" w:eastAsia="zh-CN"/>
        </w:rPr>
        <w:t>一是建全干部管理长效机制。</w:t>
      </w:r>
      <w:r>
        <w:rPr>
          <w:rFonts w:hint="eastAsia" w:ascii="仿宋_GB2312" w:hAnsi="仿宋_GB2312" w:eastAsia="仿宋_GB2312" w:cs="仿宋_GB2312"/>
          <w:b w:val="0"/>
          <w:bCs w:val="0"/>
          <w:sz w:val="32"/>
          <w:szCs w:val="32"/>
          <w:lang w:val="en-US" w:eastAsia="zh-CN"/>
        </w:rPr>
        <w:t>严格按照《理塘县干部干部队伍管理办法（试行）》规定，强化干部监督管理，通过鼓励提前退休等方式持续推进超职数消化。</w:t>
      </w:r>
      <w:r>
        <w:rPr>
          <w:rFonts w:hint="eastAsia" w:ascii="仿宋_GB2312" w:hAnsi="仿宋_GB2312" w:eastAsia="仿宋_GB2312" w:cs="仿宋_GB2312"/>
          <w:b/>
          <w:bCs/>
          <w:sz w:val="32"/>
          <w:szCs w:val="32"/>
          <w:lang w:val="en-US" w:eastAsia="zh-CN"/>
        </w:rPr>
        <w:t>二是抓好个报填写工作。</w:t>
      </w:r>
      <w:r>
        <w:rPr>
          <w:rFonts w:hint="eastAsia" w:ascii="仿宋_GB2312" w:hAnsi="仿宋_GB2312" w:eastAsia="仿宋_GB2312" w:cs="仿宋_GB2312"/>
          <w:b w:val="0"/>
          <w:bCs w:val="0"/>
          <w:sz w:val="32"/>
          <w:szCs w:val="32"/>
          <w:lang w:val="en-US" w:eastAsia="zh-CN"/>
        </w:rPr>
        <w:t>针</w:t>
      </w:r>
      <w:r>
        <w:rPr>
          <w:rFonts w:hint="eastAsia" w:ascii="仿宋_GB2312" w:hAnsi="仿宋_GB2312" w:eastAsia="仿宋_GB2312" w:cs="仿宋_GB2312"/>
          <w:sz w:val="32"/>
          <w:szCs w:val="32"/>
          <w:lang w:val="en-US" w:eastAsia="zh-CN"/>
        </w:rPr>
        <w:t>对2026年领导干部报告个人有关事项工作再次进行强化培训，以“本人填写+专人审核+州委组织部复审”三级审核的方式，进一步提高填报工作查核一致率。</w:t>
      </w:r>
      <w:r>
        <w:rPr>
          <w:rFonts w:hint="eastAsia" w:ascii="仿宋_GB2312" w:hAnsi="仿宋_GB2312" w:eastAsia="仿宋_GB2312" w:cs="仿宋_GB2312"/>
          <w:b/>
          <w:bCs/>
          <w:sz w:val="32"/>
          <w:szCs w:val="32"/>
          <w:lang w:val="en-US" w:eastAsia="zh-CN"/>
        </w:rPr>
        <w:t>三是持续整顿干部作风。</w:t>
      </w:r>
      <w:r>
        <w:rPr>
          <w:rFonts w:hint="eastAsia" w:ascii="仿宋_GB2312" w:hAnsi="仿宋_GB2312" w:eastAsia="仿宋_GB2312" w:cs="仿宋_GB2312"/>
          <w:sz w:val="32"/>
          <w:szCs w:val="32"/>
          <w:lang w:val="en-US" w:eastAsia="zh-CN"/>
        </w:rPr>
        <w:t>常态化开展干部职工在岗督查和县乡违规抽借调情况清理工作。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color w:val="auto"/>
          <w:spacing w:val="0"/>
          <w:kern w:val="0"/>
          <w:position w:val="0"/>
          <w:sz w:val="32"/>
          <w:szCs w:val="32"/>
          <w:highlight w:val="none"/>
          <w:lang w:val="en-US" w:eastAsia="zh-CN" w:bidi="ar-SA"/>
        </w:rPr>
        <w:t>5、提高服务水平，续发老干余热。</w:t>
      </w:r>
      <w:r>
        <w:rPr>
          <w:rFonts w:hint="eastAsia" w:ascii="仿宋_GB2312" w:hAnsi="仿宋_GB2312" w:eastAsia="仿宋_GB2312" w:cs="仿宋_GB2312"/>
          <w:b/>
          <w:bCs w:val="0"/>
          <w:color w:val="auto"/>
          <w:spacing w:val="0"/>
          <w:kern w:val="0"/>
          <w:position w:val="0"/>
          <w:sz w:val="32"/>
          <w:szCs w:val="32"/>
          <w:highlight w:val="none"/>
          <w:lang w:val="en-US" w:eastAsia="zh-CN" w:bidi="ar-SA"/>
        </w:rPr>
        <w:t>一是</w:t>
      </w:r>
      <w:r>
        <w:rPr>
          <w:rFonts w:hint="eastAsia" w:ascii="仿宋_GB2312" w:hAnsi="仿宋_GB2312" w:eastAsia="仿宋_GB2312" w:cs="仿宋_GB2312"/>
          <w:b/>
          <w:bCs/>
          <w:sz w:val="32"/>
          <w:szCs w:val="32"/>
        </w:rPr>
        <w:t>推进信息化建设</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rPr>
        <w:t>搭建老干部服务信息化平台，涵盖信息管理、活动通知、在线交流等功能，提升工作效率和服务便捷性。</w:t>
      </w: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b/>
          <w:bCs/>
          <w:sz w:val="32"/>
          <w:szCs w:val="32"/>
        </w:rPr>
        <w:t>加强队伍专业化培训</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rPr>
        <w:t>定期邀请专家授课，学习先进经验</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推动老干局工作高质量发展，让老干部在政治上有荣誉感、组织上有归属感、生活上有幸福感。</w:t>
      </w: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b/>
          <w:bCs/>
          <w:i w:val="0"/>
          <w:iCs w:val="0"/>
          <w:caps w:val="0"/>
          <w:spacing w:val="9"/>
          <w:sz w:val="32"/>
          <w:szCs w:val="32"/>
          <w:shd w:val="clear" w:color="auto" w:fill="FFFFFF"/>
        </w:rPr>
        <w:t>加大宣传力度。</w:t>
      </w:r>
      <w:r>
        <w:rPr>
          <w:rFonts w:hint="eastAsia" w:ascii="仿宋_GB2312" w:hAnsi="仿宋_GB2312" w:eastAsia="仿宋_GB2312" w:cs="仿宋_GB2312"/>
          <w:i w:val="0"/>
          <w:iCs w:val="0"/>
          <w:caps w:val="0"/>
          <w:spacing w:val="9"/>
          <w:sz w:val="32"/>
          <w:szCs w:val="32"/>
          <w:shd w:val="clear" w:color="auto" w:fill="FFFFFF"/>
        </w:rPr>
        <w:t>依托主流媒体和新兴媒体，广泛宣传老干部工作的重要部署、重点行动和好经验好典型。</w:t>
      </w:r>
    </w:p>
    <w:p>
      <w:pPr>
        <w:rPr>
          <w:rFonts w:ascii="黑体" w:hAnsi="黑体" w:eastAsia="黑体"/>
          <w:sz w:val="32"/>
          <w:szCs w:val="32"/>
        </w:rPr>
      </w:pPr>
      <w:r>
        <w:rPr>
          <w:rFonts w:hint="eastAsia" w:ascii="黑体" w:hAnsi="黑体" w:eastAsia="黑体"/>
          <w:b/>
          <w:sz w:val="32"/>
          <w:szCs w:val="32"/>
        </w:rPr>
        <w:t xml:space="preserve">    </w:t>
      </w:r>
      <w:r>
        <w:rPr>
          <w:rFonts w:hint="eastAsia" w:ascii="黑体" w:hAnsi="黑体" w:eastAsia="黑体"/>
          <w:sz w:val="32"/>
          <w:szCs w:val="32"/>
        </w:rPr>
        <w:t>二、部门预算单位构成</w:t>
      </w:r>
    </w:p>
    <w:p>
      <w:pPr>
        <w:rPr>
          <w:rFonts w:ascii="仿宋_GB2312" w:hAnsi="宋体" w:eastAsia="仿宋_GB2312"/>
          <w:sz w:val="32"/>
          <w:szCs w:val="32"/>
        </w:rPr>
      </w:pPr>
      <w:r>
        <w:rPr>
          <w:rFonts w:hint="eastAsia" w:ascii="仿宋_GB2312" w:hAnsi="宋体" w:eastAsia="仿宋_GB2312"/>
          <w:sz w:val="32"/>
          <w:szCs w:val="32"/>
        </w:rPr>
        <w:t xml:space="preserve">    </w:t>
      </w:r>
      <w:r>
        <w:rPr>
          <w:rFonts w:hint="eastAsia" w:ascii="仿宋_GB2312" w:hAnsi="宋体" w:eastAsia="仿宋_GB2312"/>
          <w:sz w:val="32"/>
          <w:szCs w:val="32"/>
          <w:lang w:val="en-US" w:eastAsia="zh-CN"/>
        </w:rPr>
        <w:t>我办</w:t>
      </w:r>
      <w:r>
        <w:rPr>
          <w:rFonts w:hint="eastAsia" w:ascii="仿宋_GB2312" w:hAnsi="宋体" w:eastAsia="仿宋_GB2312"/>
          <w:sz w:val="32"/>
          <w:szCs w:val="32"/>
        </w:rPr>
        <w:t>下属二级预算单位共有</w:t>
      </w:r>
      <w:r>
        <w:rPr>
          <w:rFonts w:hint="eastAsia" w:ascii="仿宋_GB2312" w:hAnsi="宋体" w:eastAsia="仿宋_GB2312"/>
          <w:sz w:val="32"/>
          <w:szCs w:val="32"/>
          <w:lang w:val="en-US" w:eastAsia="zh-CN"/>
        </w:rPr>
        <w:t>0</w:t>
      </w:r>
      <w:r>
        <w:rPr>
          <w:rFonts w:hint="eastAsia" w:ascii="仿宋_GB2312" w:hAnsi="宋体" w:eastAsia="仿宋_GB2312"/>
          <w:sz w:val="32"/>
          <w:szCs w:val="32"/>
        </w:rPr>
        <w:t>个，其中行政单位</w:t>
      </w:r>
      <w:r>
        <w:rPr>
          <w:rFonts w:hint="eastAsia" w:ascii="仿宋_GB2312" w:hAnsi="宋体" w:eastAsia="仿宋_GB2312"/>
          <w:sz w:val="32"/>
          <w:szCs w:val="32"/>
          <w:lang w:val="en-US" w:eastAsia="zh-CN"/>
        </w:rPr>
        <w:t>0</w:t>
      </w:r>
      <w:r>
        <w:rPr>
          <w:rFonts w:hint="eastAsia" w:ascii="仿宋_GB2312" w:hAnsi="宋体" w:eastAsia="仿宋_GB2312"/>
          <w:sz w:val="32"/>
          <w:szCs w:val="32"/>
        </w:rPr>
        <w:t>个；参照公务员法管理的事业单位</w:t>
      </w:r>
      <w:r>
        <w:rPr>
          <w:rFonts w:hint="eastAsia" w:ascii="仿宋_GB2312" w:hAnsi="宋体" w:eastAsia="仿宋_GB2312"/>
          <w:sz w:val="32"/>
          <w:szCs w:val="32"/>
          <w:lang w:val="en-US" w:eastAsia="zh-CN"/>
        </w:rPr>
        <w:t>0</w:t>
      </w:r>
      <w:r>
        <w:rPr>
          <w:rFonts w:hint="eastAsia" w:ascii="仿宋_GB2312" w:hAnsi="宋体" w:eastAsia="仿宋_GB2312"/>
          <w:sz w:val="32"/>
          <w:szCs w:val="32"/>
        </w:rPr>
        <w:t>个；其他事业单位</w:t>
      </w:r>
      <w:r>
        <w:rPr>
          <w:rFonts w:hint="eastAsia" w:ascii="仿宋_GB2312" w:hAnsi="宋体" w:eastAsia="仿宋_GB2312"/>
          <w:sz w:val="32"/>
          <w:szCs w:val="32"/>
          <w:lang w:val="en-US" w:eastAsia="zh-CN"/>
        </w:rPr>
        <w:t>0</w:t>
      </w:r>
      <w:r>
        <w:rPr>
          <w:rFonts w:hint="eastAsia" w:ascii="仿宋_GB2312" w:hAnsi="宋体" w:eastAsia="仿宋_GB2312"/>
          <w:sz w:val="32"/>
          <w:szCs w:val="32"/>
        </w:rPr>
        <w:t>个。主要包括：</w:t>
      </w:r>
    </w:p>
    <w:tbl>
      <w:tblPr>
        <w:tblStyle w:val="6"/>
        <w:tblW w:w="7903" w:type="dxa"/>
        <w:tblInd w:w="427" w:type="dxa"/>
        <w:tblLayout w:type="fixed"/>
        <w:tblCellMar>
          <w:top w:w="0" w:type="dxa"/>
          <w:left w:w="108" w:type="dxa"/>
          <w:bottom w:w="0" w:type="dxa"/>
          <w:right w:w="108" w:type="dxa"/>
        </w:tblCellMar>
      </w:tblPr>
      <w:tblGrid>
        <w:gridCol w:w="1382"/>
        <w:gridCol w:w="6521"/>
      </w:tblGrid>
      <w:tr>
        <w:tblPrEx>
          <w:tblCellMar>
            <w:top w:w="0" w:type="dxa"/>
            <w:left w:w="108" w:type="dxa"/>
            <w:bottom w:w="0" w:type="dxa"/>
            <w:right w:w="108" w:type="dxa"/>
          </w:tblCellMar>
        </w:tblPrEx>
        <w:trPr>
          <w:trHeight w:val="420" w:hRule="atLeast"/>
        </w:trPr>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序号</w:t>
            </w:r>
          </w:p>
        </w:tc>
        <w:tc>
          <w:tcPr>
            <w:tcW w:w="652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预算单位名称</w:t>
            </w:r>
          </w:p>
        </w:tc>
      </w:tr>
      <w:tr>
        <w:tblPrEx>
          <w:tblCellMar>
            <w:top w:w="0" w:type="dxa"/>
            <w:left w:w="108" w:type="dxa"/>
            <w:bottom w:w="0" w:type="dxa"/>
            <w:right w:w="108" w:type="dxa"/>
          </w:tblCellMar>
        </w:tblPrEx>
        <w:trPr>
          <w:trHeight w:val="534" w:hRule="atLeast"/>
        </w:trPr>
        <w:tc>
          <w:tcPr>
            <w:tcW w:w="138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1</w:t>
            </w:r>
          </w:p>
        </w:tc>
        <w:tc>
          <w:tcPr>
            <w:tcW w:w="6521"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中共理塘县委组织部</w:t>
            </w:r>
          </w:p>
        </w:tc>
      </w:tr>
      <w:tr>
        <w:tblPrEx>
          <w:tblCellMar>
            <w:top w:w="0" w:type="dxa"/>
            <w:left w:w="108" w:type="dxa"/>
            <w:bottom w:w="0" w:type="dxa"/>
            <w:right w:w="108" w:type="dxa"/>
          </w:tblCellMar>
        </w:tblPrEx>
        <w:trPr>
          <w:trHeight w:val="420" w:hRule="atLeast"/>
        </w:trPr>
        <w:tc>
          <w:tcPr>
            <w:tcW w:w="138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2</w:t>
            </w:r>
          </w:p>
        </w:tc>
        <w:tc>
          <w:tcPr>
            <w:tcW w:w="6521"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w:t>
            </w:r>
          </w:p>
        </w:tc>
      </w:tr>
      <w:tr>
        <w:tblPrEx>
          <w:tblCellMar>
            <w:top w:w="0" w:type="dxa"/>
            <w:left w:w="108" w:type="dxa"/>
            <w:bottom w:w="0" w:type="dxa"/>
            <w:right w:w="108" w:type="dxa"/>
          </w:tblCellMar>
        </w:tblPrEx>
        <w:trPr>
          <w:trHeight w:val="420" w:hRule="atLeast"/>
        </w:trPr>
        <w:tc>
          <w:tcPr>
            <w:tcW w:w="138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p>
        </w:tc>
        <w:tc>
          <w:tcPr>
            <w:tcW w:w="6521"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w:t>
            </w:r>
          </w:p>
        </w:tc>
      </w:tr>
      <w:tr>
        <w:tblPrEx>
          <w:tblCellMar>
            <w:top w:w="0" w:type="dxa"/>
            <w:left w:w="108" w:type="dxa"/>
            <w:bottom w:w="0" w:type="dxa"/>
            <w:right w:w="108" w:type="dxa"/>
          </w:tblCellMar>
        </w:tblPrEx>
        <w:trPr>
          <w:trHeight w:val="420" w:hRule="atLeast"/>
        </w:trPr>
        <w:tc>
          <w:tcPr>
            <w:tcW w:w="138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4</w:t>
            </w:r>
          </w:p>
        </w:tc>
        <w:tc>
          <w:tcPr>
            <w:tcW w:w="6521"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w:t>
            </w:r>
          </w:p>
        </w:tc>
      </w:tr>
      <w:tr>
        <w:tblPrEx>
          <w:tblCellMar>
            <w:top w:w="0" w:type="dxa"/>
            <w:left w:w="108" w:type="dxa"/>
            <w:bottom w:w="0" w:type="dxa"/>
            <w:right w:w="108" w:type="dxa"/>
          </w:tblCellMar>
        </w:tblPrEx>
        <w:trPr>
          <w:trHeight w:val="420" w:hRule="atLeast"/>
        </w:trPr>
        <w:tc>
          <w:tcPr>
            <w:tcW w:w="138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5</w:t>
            </w:r>
          </w:p>
        </w:tc>
        <w:tc>
          <w:tcPr>
            <w:tcW w:w="6521"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w:t>
            </w:r>
          </w:p>
        </w:tc>
      </w:tr>
    </w:tbl>
    <w:p>
      <w:pPr>
        <w:rPr>
          <w:rFonts w:ascii="仿宋_GB2312" w:hAnsi="宋体" w:eastAsia="仿宋_GB2312"/>
          <w:sz w:val="32"/>
          <w:szCs w:val="32"/>
        </w:rPr>
      </w:pPr>
    </w:p>
    <w:p>
      <w:pPr>
        <w:pStyle w:val="4"/>
        <w:rPr>
          <w:rFonts w:ascii="仿宋_GB2312" w:hAnsi="宋体" w:eastAsia="仿宋_GB2312"/>
          <w:sz w:val="32"/>
          <w:szCs w:val="32"/>
        </w:rPr>
      </w:pPr>
    </w:p>
    <w:p>
      <w:pPr>
        <w:rPr>
          <w:rFonts w:ascii="仿宋_GB2312" w:hAnsi="宋体" w:eastAsia="仿宋_GB2312"/>
          <w:sz w:val="32"/>
          <w:szCs w:val="32"/>
        </w:rPr>
      </w:pPr>
    </w:p>
    <w:p>
      <w:pPr>
        <w:rPr>
          <w:rFonts w:ascii="仿宋_GB2312" w:hAnsi="宋体" w:eastAsia="仿宋_GB2312"/>
          <w:sz w:val="32"/>
          <w:szCs w:val="32"/>
        </w:rPr>
      </w:pPr>
    </w:p>
    <w:p>
      <w:pPr>
        <w:rPr>
          <w:rFonts w:ascii="仿宋_GB2312" w:hAnsi="宋体" w:eastAsia="仿宋_GB2312"/>
          <w:sz w:val="32"/>
          <w:szCs w:val="32"/>
        </w:rPr>
      </w:pPr>
    </w:p>
    <w:p>
      <w:pPr>
        <w:pStyle w:val="2"/>
        <w:rPr>
          <w:rFonts w:ascii="仿宋_GB2312" w:hAnsi="宋体" w:eastAsia="仿宋_GB2312"/>
          <w:sz w:val="32"/>
          <w:szCs w:val="32"/>
        </w:rPr>
      </w:pPr>
    </w:p>
    <w:p>
      <w:pPr>
        <w:rPr>
          <w:rFonts w:ascii="仿宋_GB2312" w:hAnsi="宋体" w:eastAsia="仿宋_GB2312"/>
          <w:sz w:val="32"/>
          <w:szCs w:val="32"/>
        </w:rPr>
      </w:pPr>
    </w:p>
    <w:p>
      <w:pPr>
        <w:pStyle w:val="2"/>
        <w:rPr>
          <w:rFonts w:ascii="仿宋_GB2312" w:hAnsi="宋体" w:eastAsia="仿宋_GB2312"/>
          <w:sz w:val="32"/>
          <w:szCs w:val="32"/>
        </w:rPr>
      </w:pPr>
    </w:p>
    <w:p>
      <w:pPr>
        <w:rPr>
          <w:rFonts w:ascii="仿宋_GB2312" w:hAnsi="宋体" w:eastAsia="仿宋_GB2312"/>
          <w:sz w:val="32"/>
          <w:szCs w:val="32"/>
        </w:rPr>
      </w:pPr>
    </w:p>
    <w:p>
      <w:pPr>
        <w:pStyle w:val="2"/>
        <w:rPr>
          <w:rFonts w:ascii="仿宋_GB2312" w:hAnsi="宋体" w:eastAsia="仿宋_GB2312"/>
          <w:sz w:val="32"/>
          <w:szCs w:val="32"/>
        </w:rPr>
      </w:pPr>
    </w:p>
    <w:p>
      <w:pPr>
        <w:rPr>
          <w:rFonts w:ascii="仿宋_GB2312" w:hAnsi="宋体" w:eastAsia="仿宋_GB2312"/>
          <w:sz w:val="32"/>
          <w:szCs w:val="32"/>
        </w:rPr>
      </w:pPr>
    </w:p>
    <w:p>
      <w:pPr>
        <w:rPr>
          <w:rFonts w:ascii="仿宋_GB2312" w:hAnsi="宋体" w:eastAsia="仿宋_GB2312"/>
          <w:sz w:val="32"/>
          <w:szCs w:val="32"/>
        </w:rPr>
      </w:pPr>
    </w:p>
    <w:p>
      <w:pPr>
        <w:jc w:val="center"/>
        <w:rPr>
          <w:rFonts w:ascii="方正小标宋简体" w:eastAsia="方正小标宋简体"/>
          <w:b/>
          <w:sz w:val="44"/>
          <w:szCs w:val="44"/>
        </w:rPr>
      </w:pPr>
      <w:r>
        <w:rPr>
          <w:rFonts w:hint="eastAsia" w:ascii="方正小标宋简体" w:eastAsia="方正小标宋简体"/>
          <w:b/>
          <w:sz w:val="44"/>
          <w:szCs w:val="44"/>
        </w:rPr>
        <w:t>第</w:t>
      </w:r>
      <w:r>
        <w:rPr>
          <w:rFonts w:hint="eastAsia" w:ascii="方正小标宋简体" w:eastAsia="方正小标宋简体"/>
          <w:b/>
          <w:sz w:val="44"/>
          <w:szCs w:val="44"/>
          <w:lang w:eastAsia="zh-CN"/>
        </w:rPr>
        <w:t>二</w:t>
      </w:r>
      <w:r>
        <w:rPr>
          <w:rFonts w:hint="eastAsia" w:ascii="方正小标宋简体" w:eastAsia="方正小标宋简体"/>
          <w:b/>
          <w:sz w:val="44"/>
          <w:szCs w:val="44"/>
        </w:rPr>
        <w:t>部分</w:t>
      </w:r>
      <w:r>
        <w:rPr>
          <w:rFonts w:hint="eastAsia" w:ascii="方正小标宋简体" w:eastAsia="方正小标宋简体"/>
          <w:b/>
          <w:sz w:val="44"/>
          <w:szCs w:val="44"/>
          <w:lang w:val="en-US" w:eastAsia="zh-CN"/>
        </w:rPr>
        <w:t xml:space="preserve">  </w:t>
      </w:r>
      <w:r>
        <w:rPr>
          <w:rFonts w:hint="eastAsia" w:ascii="方正小标宋简体" w:eastAsia="方正小标宋简体"/>
          <w:b/>
          <w:sz w:val="44"/>
          <w:szCs w:val="44"/>
          <w:lang w:eastAsia="zh-CN"/>
        </w:rPr>
        <w:t>中共理塘县委组织部202</w:t>
      </w:r>
      <w:r>
        <w:rPr>
          <w:rFonts w:hint="eastAsia" w:ascii="方正小标宋简体" w:eastAsia="方正小标宋简体"/>
          <w:b/>
          <w:sz w:val="44"/>
          <w:szCs w:val="44"/>
          <w:lang w:val="en-US" w:eastAsia="zh-CN"/>
        </w:rPr>
        <w:t>6</w:t>
      </w:r>
      <w:r>
        <w:rPr>
          <w:rFonts w:hint="eastAsia" w:ascii="方正小标宋简体" w:eastAsia="方正小标宋简体"/>
          <w:b/>
          <w:sz w:val="44"/>
          <w:szCs w:val="44"/>
          <w:lang w:eastAsia="zh-CN"/>
        </w:rPr>
        <w:t>年</w:t>
      </w:r>
      <w:r>
        <w:rPr>
          <w:rFonts w:hint="eastAsia" w:ascii="方正小标宋简体" w:eastAsia="方正小标宋简体"/>
          <w:b/>
          <w:sz w:val="44"/>
          <w:szCs w:val="44"/>
        </w:rPr>
        <w:t>部门预算情况说明</w:t>
      </w:r>
    </w:p>
    <w:p>
      <w:pPr>
        <w:rPr>
          <w:rFonts w:ascii="黑体" w:hAnsi="黑体" w:eastAsia="黑体"/>
          <w:b/>
          <w:sz w:val="32"/>
          <w:szCs w:val="32"/>
        </w:rPr>
      </w:pPr>
      <w:r>
        <w:rPr>
          <w:rFonts w:hint="eastAsia" w:ascii="黑体" w:hAnsi="黑体" w:eastAsia="黑体"/>
          <w:b/>
          <w:sz w:val="32"/>
          <w:szCs w:val="32"/>
        </w:rPr>
        <w:t xml:space="preserve">    一、预算收支情况说明</w:t>
      </w:r>
    </w:p>
    <w:p>
      <w:pPr>
        <w:rPr>
          <w:rFonts w:ascii="黑体" w:hAnsi="黑体" w:eastAsia="黑体"/>
          <w:b/>
          <w:sz w:val="32"/>
          <w:szCs w:val="32"/>
        </w:rPr>
      </w:pPr>
      <w:r>
        <w:rPr>
          <w:rFonts w:hint="eastAsia" w:ascii="黑体" w:hAnsi="黑体" w:eastAsia="黑体"/>
          <w:b/>
          <w:sz w:val="32"/>
          <w:szCs w:val="32"/>
        </w:rPr>
        <w:t xml:space="preserve">    </w:t>
      </w:r>
      <w:r>
        <w:rPr>
          <w:rFonts w:hint="eastAsia" w:ascii="仿宋_GB2312" w:hAnsi="宋体" w:eastAsia="仿宋_GB2312"/>
          <w:sz w:val="32"/>
          <w:szCs w:val="32"/>
        </w:rPr>
        <w:t>按照综合预算的原则，</w:t>
      </w:r>
      <w:r>
        <w:rPr>
          <w:rFonts w:hint="eastAsia" w:ascii="仿宋_GB2312" w:hAnsi="宋体" w:eastAsia="仿宋_GB2312"/>
          <w:sz w:val="32"/>
          <w:szCs w:val="32"/>
          <w:lang w:eastAsia="zh-CN"/>
        </w:rPr>
        <w:t>我部</w:t>
      </w:r>
      <w:r>
        <w:rPr>
          <w:rFonts w:hint="eastAsia" w:ascii="仿宋_GB2312" w:hAnsi="宋体" w:eastAsia="仿宋_GB2312"/>
          <w:sz w:val="32"/>
          <w:szCs w:val="32"/>
        </w:rPr>
        <w:t>所有收入和支出均纳入部门预算管理。收入包括：一般公共预算拨款收入</w:t>
      </w:r>
      <w:r>
        <w:rPr>
          <w:rFonts w:hint="eastAsia" w:ascii="仿宋_GB2312" w:hAnsi="宋体" w:eastAsia="仿宋_GB2312"/>
          <w:sz w:val="32"/>
          <w:szCs w:val="32"/>
          <w:lang w:val="en-US" w:eastAsia="zh-CN"/>
        </w:rPr>
        <w:t>6411.93</w:t>
      </w:r>
      <w:r>
        <w:rPr>
          <w:rFonts w:hint="eastAsia" w:ascii="仿宋_GB2312" w:hAnsi="宋体" w:eastAsia="仿宋_GB2312"/>
          <w:sz w:val="32"/>
          <w:szCs w:val="32"/>
          <w:lang w:eastAsia="zh-CN"/>
        </w:rPr>
        <w:t>万元</w:t>
      </w:r>
      <w:r>
        <w:rPr>
          <w:rFonts w:hint="eastAsia" w:ascii="仿宋_GB2312" w:hAnsi="宋体" w:eastAsia="仿宋_GB2312"/>
          <w:sz w:val="32"/>
          <w:szCs w:val="32"/>
        </w:rPr>
        <w:t>；支出包括：一般公共服务支出</w:t>
      </w:r>
      <w:r>
        <w:rPr>
          <w:rFonts w:hint="eastAsia" w:ascii="仿宋_GB2312" w:hAnsi="宋体" w:eastAsia="仿宋_GB2312"/>
          <w:sz w:val="32"/>
          <w:szCs w:val="32"/>
          <w:lang w:val="en-US" w:eastAsia="zh-CN"/>
        </w:rPr>
        <w:t>1967.08</w:t>
      </w:r>
      <w:r>
        <w:rPr>
          <w:rFonts w:hint="eastAsia" w:ascii="仿宋_GB2312" w:hAnsi="宋体" w:eastAsia="仿宋_GB2312"/>
          <w:sz w:val="32"/>
          <w:szCs w:val="32"/>
          <w:lang w:eastAsia="zh-CN"/>
        </w:rPr>
        <w:t>万元</w:t>
      </w:r>
      <w:r>
        <w:rPr>
          <w:rFonts w:hint="eastAsia" w:ascii="仿宋_GB2312" w:hAnsi="宋体" w:eastAsia="仿宋_GB2312"/>
          <w:sz w:val="32"/>
          <w:szCs w:val="32"/>
        </w:rPr>
        <w:t>、社会保障和就业支出</w:t>
      </w:r>
      <w:r>
        <w:rPr>
          <w:rFonts w:hint="eastAsia" w:ascii="仿宋_GB2312" w:hAnsi="宋体" w:eastAsia="仿宋_GB2312"/>
          <w:sz w:val="32"/>
          <w:szCs w:val="32"/>
          <w:lang w:val="en-US" w:eastAsia="zh-CN"/>
        </w:rPr>
        <w:t>208.93</w:t>
      </w:r>
      <w:r>
        <w:rPr>
          <w:rFonts w:hint="eastAsia" w:ascii="仿宋_GB2312" w:hAnsi="宋体" w:eastAsia="仿宋_GB2312"/>
          <w:sz w:val="32"/>
          <w:szCs w:val="32"/>
          <w:lang w:eastAsia="zh-CN"/>
        </w:rPr>
        <w:t>万元</w:t>
      </w:r>
      <w:r>
        <w:rPr>
          <w:rFonts w:hint="eastAsia" w:ascii="仿宋_GB2312" w:hAnsi="宋体" w:eastAsia="仿宋_GB2312"/>
          <w:sz w:val="32"/>
          <w:szCs w:val="32"/>
        </w:rPr>
        <w:t>、卫生健康</w:t>
      </w:r>
      <w:r>
        <w:rPr>
          <w:rFonts w:hint="eastAsia" w:ascii="仿宋_GB2312" w:hAnsi="宋体" w:eastAsia="仿宋_GB2312"/>
          <w:sz w:val="32"/>
          <w:szCs w:val="32"/>
          <w:lang w:eastAsia="zh-CN"/>
        </w:rPr>
        <w:t>支出</w:t>
      </w:r>
      <w:r>
        <w:rPr>
          <w:rFonts w:hint="eastAsia" w:ascii="仿宋_GB2312" w:hAnsi="宋体" w:eastAsia="仿宋_GB2312"/>
          <w:sz w:val="32"/>
          <w:szCs w:val="32"/>
          <w:lang w:val="en-US" w:eastAsia="zh-CN"/>
        </w:rPr>
        <w:t>36.20</w:t>
      </w:r>
      <w:r>
        <w:rPr>
          <w:rFonts w:hint="eastAsia" w:ascii="仿宋_GB2312" w:hAnsi="宋体" w:eastAsia="仿宋_GB2312"/>
          <w:sz w:val="32"/>
          <w:szCs w:val="32"/>
          <w:lang w:eastAsia="zh-CN"/>
        </w:rPr>
        <w:t>万元</w:t>
      </w:r>
      <w:r>
        <w:rPr>
          <w:rFonts w:hint="eastAsia" w:ascii="仿宋_GB2312" w:hAnsi="宋体" w:eastAsia="仿宋_GB2312"/>
          <w:sz w:val="32"/>
          <w:szCs w:val="32"/>
        </w:rPr>
        <w:t>、</w:t>
      </w:r>
      <w:r>
        <w:rPr>
          <w:rFonts w:hint="eastAsia" w:ascii="仿宋_GB2312" w:hAnsi="宋体" w:eastAsia="仿宋_GB2312"/>
          <w:sz w:val="32"/>
          <w:szCs w:val="32"/>
          <w:lang w:eastAsia="zh-CN"/>
        </w:rPr>
        <w:t>农林水支出</w:t>
      </w:r>
      <w:r>
        <w:rPr>
          <w:rFonts w:hint="eastAsia" w:ascii="仿宋_GB2312" w:hAnsi="宋体" w:eastAsia="仿宋_GB2312"/>
          <w:sz w:val="32"/>
          <w:szCs w:val="32"/>
          <w:lang w:val="en-US" w:eastAsia="zh-CN"/>
        </w:rPr>
        <w:t>4104.29万元、</w:t>
      </w:r>
      <w:r>
        <w:rPr>
          <w:rFonts w:hint="eastAsia" w:ascii="仿宋_GB2312" w:hAnsi="宋体" w:eastAsia="仿宋_GB2312"/>
          <w:sz w:val="32"/>
          <w:szCs w:val="32"/>
        </w:rPr>
        <w:t>住房保障支出</w:t>
      </w:r>
      <w:r>
        <w:rPr>
          <w:rFonts w:hint="eastAsia" w:ascii="仿宋_GB2312" w:hAnsi="宋体" w:eastAsia="仿宋_GB2312"/>
          <w:sz w:val="32"/>
          <w:szCs w:val="32"/>
          <w:lang w:val="en-US" w:eastAsia="zh-CN"/>
        </w:rPr>
        <w:t>95.43</w:t>
      </w:r>
      <w:r>
        <w:rPr>
          <w:rFonts w:hint="eastAsia" w:ascii="仿宋_GB2312" w:hAnsi="宋体" w:eastAsia="仿宋_GB2312"/>
          <w:sz w:val="32"/>
          <w:szCs w:val="32"/>
          <w:lang w:eastAsia="zh-CN"/>
        </w:rPr>
        <w:t>万元</w:t>
      </w:r>
      <w:r>
        <w:rPr>
          <w:rFonts w:hint="eastAsia" w:ascii="仿宋_GB2312" w:hAnsi="宋体" w:eastAsia="仿宋_GB2312"/>
          <w:sz w:val="32"/>
          <w:szCs w:val="32"/>
        </w:rPr>
        <w:t>。</w:t>
      </w:r>
      <w:r>
        <w:rPr>
          <w:rFonts w:hint="eastAsia" w:ascii="仿宋_GB2312" w:hAnsi="宋体" w:eastAsia="仿宋_GB2312"/>
          <w:sz w:val="32"/>
          <w:szCs w:val="32"/>
          <w:lang w:eastAsia="zh-CN"/>
        </w:rPr>
        <w:t>我部202</w:t>
      </w:r>
      <w:r>
        <w:rPr>
          <w:rFonts w:hint="eastAsia" w:ascii="仿宋_GB2312" w:hAnsi="宋体" w:eastAsia="仿宋_GB2312"/>
          <w:sz w:val="32"/>
          <w:szCs w:val="32"/>
          <w:lang w:val="en-US" w:eastAsia="zh-CN"/>
        </w:rPr>
        <w:t>6</w:t>
      </w:r>
      <w:r>
        <w:rPr>
          <w:rFonts w:hint="eastAsia" w:ascii="仿宋_GB2312" w:hAnsi="宋体" w:eastAsia="仿宋_GB2312"/>
          <w:sz w:val="32"/>
          <w:szCs w:val="32"/>
          <w:lang w:eastAsia="zh-CN"/>
        </w:rPr>
        <w:t>年</w:t>
      </w:r>
      <w:r>
        <w:rPr>
          <w:rFonts w:hint="eastAsia" w:ascii="仿宋_GB2312" w:hAnsi="宋体" w:eastAsia="仿宋_GB2312"/>
          <w:sz w:val="32"/>
          <w:szCs w:val="32"/>
        </w:rPr>
        <w:t>收支预算总数</w:t>
      </w:r>
      <w:r>
        <w:rPr>
          <w:rFonts w:hint="eastAsia" w:ascii="仿宋_GB2312" w:hAnsi="宋体" w:eastAsia="仿宋_GB2312"/>
          <w:sz w:val="32"/>
          <w:szCs w:val="32"/>
          <w:lang w:val="en-US" w:eastAsia="zh-CN"/>
        </w:rPr>
        <w:t>6411.93</w:t>
      </w:r>
      <w:r>
        <w:rPr>
          <w:rFonts w:hint="eastAsia" w:ascii="仿宋_GB2312" w:hAnsi="宋体" w:eastAsia="仿宋_GB2312"/>
          <w:sz w:val="32"/>
          <w:szCs w:val="32"/>
        </w:rPr>
        <w:t>万元，比</w:t>
      </w:r>
      <w:r>
        <w:rPr>
          <w:rFonts w:hint="eastAsia" w:ascii="仿宋_GB2312" w:hAnsi="宋体" w:eastAsia="仿宋_GB2312"/>
          <w:sz w:val="32"/>
          <w:szCs w:val="32"/>
          <w:lang w:eastAsia="zh-CN"/>
        </w:rPr>
        <w:t>202</w:t>
      </w:r>
      <w:r>
        <w:rPr>
          <w:rFonts w:hint="eastAsia" w:ascii="仿宋_GB2312" w:hAnsi="宋体" w:eastAsia="仿宋_GB2312"/>
          <w:sz w:val="32"/>
          <w:szCs w:val="32"/>
          <w:lang w:val="en-US" w:eastAsia="zh-CN"/>
        </w:rPr>
        <w:t>5</w:t>
      </w:r>
      <w:r>
        <w:rPr>
          <w:rFonts w:hint="eastAsia" w:ascii="仿宋_GB2312" w:hAnsi="宋体" w:eastAsia="仿宋_GB2312"/>
          <w:sz w:val="32"/>
          <w:szCs w:val="32"/>
        </w:rPr>
        <w:t>年收支预算总数同口径</w:t>
      </w:r>
      <w:r>
        <w:rPr>
          <w:rFonts w:hint="eastAsia" w:ascii="仿宋_GB2312" w:hAnsi="宋体" w:eastAsia="仿宋_GB2312"/>
          <w:sz w:val="32"/>
          <w:szCs w:val="32"/>
          <w:lang w:eastAsia="zh-CN"/>
        </w:rPr>
        <w:t>减少</w:t>
      </w:r>
      <w:r>
        <w:rPr>
          <w:rFonts w:hint="eastAsia" w:ascii="仿宋_GB2312" w:hAnsi="宋体" w:eastAsia="仿宋_GB2312"/>
          <w:sz w:val="32"/>
          <w:szCs w:val="32"/>
          <w:lang w:val="en-US" w:eastAsia="zh-CN"/>
        </w:rPr>
        <w:t>30.97</w:t>
      </w:r>
      <w:r>
        <w:rPr>
          <w:rFonts w:hint="eastAsia" w:ascii="仿宋_GB2312" w:hAnsi="宋体" w:eastAsia="仿宋_GB2312"/>
          <w:sz w:val="32"/>
          <w:szCs w:val="32"/>
        </w:rPr>
        <w:t>万元，主要原因是</w:t>
      </w:r>
      <w:r>
        <w:rPr>
          <w:rFonts w:hint="eastAsia" w:ascii="仿宋_GB2312" w:hAnsi="宋体" w:eastAsia="仿宋_GB2312"/>
          <w:sz w:val="32"/>
          <w:szCs w:val="32"/>
          <w:lang w:eastAsia="zh-CN"/>
        </w:rPr>
        <w:t>较上年减少</w:t>
      </w:r>
      <w:r>
        <w:rPr>
          <w:rFonts w:hint="eastAsia" w:ascii="仿宋_GB2312" w:hAnsi="宋体" w:eastAsia="仿宋_GB2312"/>
          <w:sz w:val="32"/>
          <w:szCs w:val="32"/>
          <w:lang w:val="en-US" w:eastAsia="zh-CN"/>
        </w:rPr>
        <w:t>2人工资福利支出</w:t>
      </w:r>
      <w:r>
        <w:rPr>
          <w:rFonts w:hint="eastAsia" w:ascii="仿宋_GB2312" w:hAnsi="宋体" w:eastAsia="仿宋_GB2312"/>
          <w:sz w:val="32"/>
          <w:szCs w:val="32"/>
        </w:rPr>
        <w:t>。</w:t>
      </w:r>
    </w:p>
    <w:p>
      <w:pPr>
        <w:rPr>
          <w:rFonts w:ascii="楷体_GB2312" w:hAnsi="宋体" w:eastAsia="楷体_GB2312"/>
          <w:sz w:val="32"/>
          <w:szCs w:val="32"/>
        </w:rPr>
      </w:pPr>
      <w:r>
        <w:rPr>
          <w:rFonts w:hint="eastAsia" w:ascii="楷体_GB2312" w:hAnsi="宋体" w:eastAsia="楷体_GB2312"/>
          <w:sz w:val="32"/>
          <w:szCs w:val="32"/>
        </w:rPr>
        <w:t xml:space="preserve">   （一）收入预算情况</w:t>
      </w:r>
    </w:p>
    <w:p>
      <w:pPr>
        <w:rPr>
          <w:rFonts w:ascii="仿宋_GB2312" w:hAnsi="宋体" w:eastAsia="仿宋_GB2312"/>
          <w:sz w:val="32"/>
          <w:szCs w:val="32"/>
        </w:rPr>
      </w:pPr>
      <w:r>
        <w:rPr>
          <w:rFonts w:hint="eastAsia" w:ascii="仿宋_GB2312" w:hAnsi="宋体" w:eastAsia="仿宋_GB2312"/>
          <w:sz w:val="32"/>
          <w:szCs w:val="32"/>
        </w:rPr>
        <w:t xml:space="preserve">    </w:t>
      </w:r>
      <w:r>
        <w:rPr>
          <w:rFonts w:hint="eastAsia" w:ascii="仿宋_GB2312" w:hAnsi="宋体" w:eastAsia="仿宋_GB2312"/>
          <w:sz w:val="32"/>
          <w:szCs w:val="32"/>
          <w:lang w:eastAsia="zh-CN"/>
        </w:rPr>
        <w:t>2026年</w:t>
      </w:r>
      <w:r>
        <w:rPr>
          <w:rFonts w:hint="eastAsia" w:ascii="仿宋_GB2312" w:hAnsi="宋体" w:eastAsia="仿宋_GB2312"/>
          <w:sz w:val="32"/>
          <w:szCs w:val="32"/>
        </w:rPr>
        <w:t>预算收入总数</w:t>
      </w:r>
      <w:r>
        <w:rPr>
          <w:rFonts w:hint="eastAsia" w:ascii="仿宋_GB2312" w:hAnsi="宋体" w:eastAsia="仿宋_GB2312"/>
          <w:sz w:val="32"/>
          <w:szCs w:val="32"/>
          <w:lang w:val="en-US" w:eastAsia="zh-CN"/>
        </w:rPr>
        <w:t>6411.93</w:t>
      </w:r>
      <w:r>
        <w:rPr>
          <w:rFonts w:hint="eastAsia" w:ascii="仿宋_GB2312" w:hAnsi="宋体" w:eastAsia="仿宋_GB2312"/>
          <w:sz w:val="32"/>
          <w:szCs w:val="32"/>
        </w:rPr>
        <w:t>万元，其中：上年结转</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w:t>
      </w:r>
      <w:r>
        <w:rPr>
          <w:rFonts w:hint="eastAsia" w:ascii="仿宋_GB2312" w:hAnsi="宋体" w:eastAsia="仿宋_GB2312"/>
          <w:sz w:val="32"/>
          <w:szCs w:val="32"/>
          <w:lang w:val="en-US" w:eastAsia="zh-CN"/>
        </w:rPr>
        <w:t>0</w:t>
      </w:r>
      <w:r>
        <w:rPr>
          <w:rFonts w:hint="eastAsia" w:ascii="仿宋_GB2312" w:hAnsi="宋体" w:eastAsia="仿宋_GB2312"/>
          <w:sz w:val="32"/>
          <w:szCs w:val="32"/>
        </w:rPr>
        <w:t>%;一般公共预算拨款收入</w:t>
      </w:r>
      <w:r>
        <w:rPr>
          <w:rFonts w:hint="eastAsia" w:ascii="仿宋_GB2312" w:hAnsi="宋体" w:eastAsia="仿宋_GB2312"/>
          <w:sz w:val="32"/>
          <w:szCs w:val="32"/>
          <w:lang w:val="en-US" w:eastAsia="zh-CN"/>
        </w:rPr>
        <w:t>6411.93</w:t>
      </w:r>
      <w:r>
        <w:rPr>
          <w:rFonts w:hint="eastAsia" w:ascii="仿宋_GB2312" w:hAnsi="宋体" w:eastAsia="仿宋_GB2312"/>
          <w:sz w:val="32"/>
          <w:szCs w:val="32"/>
        </w:rPr>
        <w:t>万元,占</w:t>
      </w:r>
      <w:r>
        <w:rPr>
          <w:rFonts w:hint="eastAsia" w:ascii="仿宋_GB2312" w:hAnsi="宋体" w:eastAsia="仿宋_GB2312"/>
          <w:sz w:val="32"/>
          <w:szCs w:val="32"/>
          <w:lang w:val="en-US" w:eastAsia="zh-CN"/>
        </w:rPr>
        <w:t>100</w:t>
      </w:r>
      <w:r>
        <w:rPr>
          <w:rFonts w:hint="eastAsia" w:ascii="仿宋_GB2312" w:hAnsi="宋体" w:eastAsia="仿宋_GB2312"/>
          <w:sz w:val="32"/>
          <w:szCs w:val="32"/>
        </w:rPr>
        <w:t>%;政府性基金预算拨款收入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w:t>
      </w:r>
      <w:r>
        <w:rPr>
          <w:rFonts w:hint="eastAsia" w:ascii="仿宋_GB2312" w:hAnsi="宋体" w:eastAsia="仿宋_GB2312"/>
          <w:sz w:val="32"/>
          <w:szCs w:val="32"/>
          <w:lang w:val="en-US" w:eastAsia="zh-CN"/>
        </w:rPr>
        <w:t>0</w:t>
      </w:r>
      <w:r>
        <w:rPr>
          <w:rFonts w:hint="eastAsia" w:ascii="仿宋_GB2312" w:hAnsi="宋体" w:eastAsia="仿宋_GB2312"/>
          <w:sz w:val="32"/>
          <w:szCs w:val="32"/>
        </w:rPr>
        <w:t>%;国有资本经营预算拨款收入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w:t>
      </w:r>
      <w:r>
        <w:rPr>
          <w:rFonts w:hint="eastAsia" w:ascii="仿宋_GB2312" w:hAnsi="宋体" w:eastAsia="仿宋_GB2312"/>
          <w:sz w:val="32"/>
          <w:szCs w:val="32"/>
          <w:lang w:val="en-US" w:eastAsia="zh-CN"/>
        </w:rPr>
        <w:t>0</w:t>
      </w:r>
      <w:r>
        <w:rPr>
          <w:rFonts w:hint="eastAsia" w:ascii="仿宋_GB2312" w:hAnsi="宋体" w:eastAsia="仿宋_GB2312"/>
          <w:sz w:val="32"/>
          <w:szCs w:val="32"/>
        </w:rPr>
        <w:t>%;其他收入</w:t>
      </w:r>
      <w:r>
        <w:rPr>
          <w:rFonts w:hint="eastAsia" w:ascii="仿宋_GB2312" w:hAnsi="宋体" w:eastAsia="仿宋_GB2312"/>
          <w:sz w:val="32"/>
          <w:szCs w:val="32"/>
          <w:lang w:val="en-US" w:eastAsia="zh-CN"/>
        </w:rPr>
        <w:t>0万元</w:t>
      </w:r>
      <w:r>
        <w:rPr>
          <w:rFonts w:hint="eastAsia" w:ascii="仿宋_GB2312" w:hAnsi="宋体" w:eastAsia="仿宋_GB2312"/>
          <w:sz w:val="32"/>
          <w:szCs w:val="32"/>
        </w:rPr>
        <w:t>，占</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rPr>
          <w:rFonts w:ascii="仿宋_GB2312" w:hAnsi="宋体" w:eastAsia="仿宋_GB2312"/>
          <w:sz w:val="32"/>
          <w:szCs w:val="32"/>
        </w:rPr>
      </w:pPr>
      <w:r>
        <w:rPr>
          <w:rFonts w:hint="eastAsia" w:ascii="楷体_GB2312" w:hAnsi="宋体" w:eastAsia="楷体_GB2312"/>
          <w:sz w:val="32"/>
          <w:szCs w:val="32"/>
        </w:rPr>
        <w:t xml:space="preserve">    (二)支出预算情况</w:t>
      </w:r>
    </w:p>
    <w:p>
      <w:pPr>
        <w:rPr>
          <w:rFonts w:ascii="仿宋_GB2312" w:hAnsi="宋体" w:eastAsia="仿宋_GB2312"/>
          <w:sz w:val="32"/>
          <w:szCs w:val="32"/>
        </w:rPr>
      </w:pPr>
      <w:r>
        <w:rPr>
          <w:rFonts w:hint="eastAsia" w:ascii="仿宋_GB2312" w:hAnsi="宋体" w:eastAsia="仿宋_GB2312"/>
          <w:sz w:val="32"/>
          <w:szCs w:val="32"/>
        </w:rPr>
        <w:t xml:space="preserve">    </w:t>
      </w:r>
      <w:r>
        <w:rPr>
          <w:rFonts w:hint="eastAsia" w:ascii="仿宋_GB2312" w:hAnsi="宋体" w:eastAsia="仿宋_GB2312"/>
          <w:sz w:val="32"/>
          <w:szCs w:val="32"/>
          <w:lang w:eastAsia="zh-CN"/>
        </w:rPr>
        <w:t>2026</w:t>
      </w:r>
      <w:r>
        <w:rPr>
          <w:rFonts w:hint="eastAsia" w:ascii="仿宋_GB2312" w:hAnsi="宋体" w:eastAsia="仿宋_GB2312"/>
          <w:sz w:val="32"/>
          <w:szCs w:val="32"/>
        </w:rPr>
        <w:t>年部门预算支出总数</w:t>
      </w:r>
      <w:r>
        <w:rPr>
          <w:rFonts w:hint="eastAsia" w:ascii="仿宋_GB2312" w:hAnsi="宋体" w:eastAsia="仿宋_GB2312"/>
          <w:sz w:val="32"/>
          <w:szCs w:val="32"/>
          <w:lang w:val="en-US" w:eastAsia="zh-CN"/>
        </w:rPr>
        <w:t>6411.93</w:t>
      </w:r>
      <w:r>
        <w:rPr>
          <w:rFonts w:hint="eastAsia" w:ascii="仿宋_GB2312" w:hAnsi="宋体" w:eastAsia="仿宋_GB2312"/>
          <w:sz w:val="32"/>
          <w:szCs w:val="32"/>
        </w:rPr>
        <w:t>万元，其中：基本支出</w:t>
      </w:r>
      <w:r>
        <w:rPr>
          <w:rFonts w:hint="eastAsia" w:ascii="仿宋_GB2312" w:hAnsi="宋体" w:eastAsia="仿宋_GB2312"/>
          <w:sz w:val="32"/>
          <w:szCs w:val="32"/>
          <w:lang w:val="en-US" w:eastAsia="zh-CN"/>
        </w:rPr>
        <w:t>6411.93</w:t>
      </w:r>
      <w:r>
        <w:rPr>
          <w:rFonts w:hint="eastAsia" w:ascii="仿宋_GB2312" w:hAnsi="宋体" w:eastAsia="仿宋_GB2312"/>
          <w:sz w:val="32"/>
          <w:szCs w:val="32"/>
        </w:rPr>
        <w:t>万元，占</w:t>
      </w:r>
      <w:r>
        <w:rPr>
          <w:rFonts w:hint="eastAsia" w:ascii="仿宋_GB2312" w:hAnsi="宋体" w:eastAsia="仿宋_GB2312"/>
          <w:sz w:val="32"/>
          <w:szCs w:val="32"/>
          <w:lang w:val="en-US" w:eastAsia="zh-CN"/>
        </w:rPr>
        <w:t>100</w:t>
      </w:r>
      <w:r>
        <w:rPr>
          <w:rFonts w:hint="eastAsia" w:ascii="仿宋_GB2312" w:hAnsi="宋体" w:eastAsia="仿宋_GB2312"/>
          <w:sz w:val="32"/>
          <w:szCs w:val="32"/>
        </w:rPr>
        <w:t>%，项目支出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rPr>
          <w:rFonts w:ascii="黑体" w:hAnsi="黑体" w:eastAsia="黑体"/>
          <w:b/>
          <w:sz w:val="32"/>
          <w:szCs w:val="32"/>
        </w:rPr>
      </w:pPr>
      <w:r>
        <w:rPr>
          <w:rFonts w:hint="eastAsia" w:ascii="黑体" w:hAnsi="黑体" w:eastAsia="黑体"/>
          <w:b/>
          <w:sz w:val="32"/>
          <w:szCs w:val="32"/>
        </w:rPr>
        <w:t xml:space="preserve">    二、财政拨款收支预算情况说明</w:t>
      </w:r>
    </w:p>
    <w:p>
      <w:pPr>
        <w:rPr>
          <w:rFonts w:ascii="仿宋_GB2312" w:hAnsi="宋体" w:eastAsia="仿宋_GB2312"/>
          <w:b/>
          <w:sz w:val="32"/>
          <w:szCs w:val="32"/>
        </w:rPr>
      </w:pPr>
      <w:r>
        <w:rPr>
          <w:rFonts w:hint="eastAsia" w:ascii="仿宋_GB2312" w:hAnsi="宋体" w:eastAsia="仿宋_GB2312"/>
          <w:sz w:val="32"/>
          <w:szCs w:val="32"/>
        </w:rPr>
        <w:t xml:space="preserve">    </w:t>
      </w:r>
      <w:r>
        <w:rPr>
          <w:rFonts w:hint="eastAsia" w:ascii="仿宋_GB2312" w:hAnsi="宋体" w:eastAsia="仿宋_GB2312"/>
          <w:sz w:val="32"/>
          <w:szCs w:val="32"/>
          <w:lang w:eastAsia="zh-CN"/>
        </w:rPr>
        <w:t>2026年</w:t>
      </w:r>
      <w:r>
        <w:rPr>
          <w:rFonts w:hint="eastAsia" w:ascii="仿宋_GB2312" w:hAnsi="宋体" w:eastAsia="仿宋_GB2312"/>
          <w:sz w:val="32"/>
          <w:szCs w:val="32"/>
        </w:rPr>
        <w:t>财政拨款收支总预算</w:t>
      </w:r>
      <w:r>
        <w:rPr>
          <w:rFonts w:hint="eastAsia" w:ascii="仿宋_GB2312" w:hAnsi="宋体" w:eastAsia="仿宋_GB2312"/>
          <w:sz w:val="32"/>
          <w:szCs w:val="32"/>
          <w:lang w:val="en-US" w:eastAsia="zh-CN"/>
        </w:rPr>
        <w:t>6411.93</w:t>
      </w:r>
      <w:r>
        <w:rPr>
          <w:rFonts w:hint="eastAsia" w:ascii="仿宋_GB2312" w:hAnsi="宋体" w:eastAsia="仿宋_GB2312"/>
          <w:sz w:val="32"/>
          <w:szCs w:val="32"/>
        </w:rPr>
        <w:t>万元，比</w:t>
      </w:r>
      <w:r>
        <w:rPr>
          <w:rFonts w:hint="eastAsia" w:ascii="仿宋_GB2312" w:hAnsi="宋体" w:eastAsia="仿宋_GB2312"/>
          <w:sz w:val="32"/>
          <w:szCs w:val="32"/>
          <w:lang w:eastAsia="zh-CN"/>
        </w:rPr>
        <w:t>2025</w:t>
      </w:r>
      <w:r>
        <w:rPr>
          <w:rFonts w:hint="eastAsia" w:ascii="仿宋_GB2312" w:hAnsi="宋体" w:eastAsia="仿宋_GB2312"/>
          <w:sz w:val="32"/>
          <w:szCs w:val="32"/>
        </w:rPr>
        <w:t>年财政拨款收支总预算</w:t>
      </w:r>
      <w:r>
        <w:rPr>
          <w:rFonts w:hint="eastAsia" w:ascii="仿宋_GB2312" w:hAnsi="宋体" w:eastAsia="仿宋_GB2312"/>
          <w:sz w:val="32"/>
          <w:szCs w:val="32"/>
          <w:lang w:eastAsia="zh-CN"/>
        </w:rPr>
        <w:t>减少</w:t>
      </w:r>
      <w:r>
        <w:rPr>
          <w:rFonts w:hint="eastAsia" w:ascii="仿宋_GB2312" w:hAnsi="宋体" w:eastAsia="仿宋_GB2312"/>
          <w:sz w:val="32"/>
          <w:szCs w:val="32"/>
          <w:lang w:val="en-US" w:eastAsia="zh-CN"/>
        </w:rPr>
        <w:t>30.97</w:t>
      </w:r>
      <w:r>
        <w:rPr>
          <w:rFonts w:hint="eastAsia" w:ascii="仿宋_GB2312" w:hAnsi="宋体" w:eastAsia="仿宋_GB2312"/>
          <w:sz w:val="32"/>
          <w:szCs w:val="32"/>
        </w:rPr>
        <w:t>万元，主要原因是</w:t>
      </w:r>
      <w:r>
        <w:rPr>
          <w:rFonts w:hint="eastAsia" w:ascii="仿宋_GB2312" w:hAnsi="宋体" w:eastAsia="仿宋_GB2312"/>
          <w:sz w:val="32"/>
          <w:szCs w:val="32"/>
          <w:lang w:eastAsia="zh-CN"/>
        </w:rPr>
        <w:t>减少</w:t>
      </w:r>
      <w:r>
        <w:rPr>
          <w:rFonts w:hint="eastAsia" w:ascii="仿宋_GB2312" w:hAnsi="宋体" w:eastAsia="仿宋_GB2312"/>
          <w:sz w:val="32"/>
          <w:szCs w:val="32"/>
          <w:lang w:val="en-US" w:eastAsia="zh-CN"/>
        </w:rPr>
        <w:t>2人工资福利支出</w:t>
      </w:r>
      <w:r>
        <w:rPr>
          <w:rFonts w:hint="eastAsia" w:ascii="仿宋_GB2312" w:hAnsi="宋体" w:eastAsia="仿宋_GB2312"/>
          <w:b/>
          <w:sz w:val="32"/>
          <w:szCs w:val="32"/>
        </w:rPr>
        <w:t>。</w:t>
      </w:r>
    </w:p>
    <w:p>
      <w:pPr>
        <w:rPr>
          <w:rFonts w:ascii="仿宋_GB2312" w:hAnsi="宋体" w:eastAsia="仿宋_GB2312"/>
          <w:sz w:val="32"/>
          <w:szCs w:val="32"/>
        </w:rPr>
      </w:pPr>
      <w:r>
        <w:rPr>
          <w:rFonts w:hint="eastAsia" w:ascii="仿宋_GB2312" w:hAnsi="宋体" w:eastAsia="仿宋_GB2312"/>
          <w:sz w:val="32"/>
          <w:szCs w:val="32"/>
        </w:rPr>
        <w:t xml:space="preserve">    收入包括：本年一般公共预算拨款收入</w:t>
      </w:r>
      <w:r>
        <w:rPr>
          <w:rFonts w:hint="eastAsia" w:ascii="仿宋_GB2312" w:hAnsi="宋体" w:eastAsia="仿宋_GB2312"/>
          <w:sz w:val="32"/>
          <w:szCs w:val="32"/>
          <w:lang w:val="en-US" w:eastAsia="zh-CN"/>
        </w:rPr>
        <w:t>6411.93</w:t>
      </w:r>
      <w:r>
        <w:rPr>
          <w:rFonts w:hint="eastAsia" w:ascii="仿宋_GB2312" w:hAnsi="宋体" w:eastAsia="仿宋_GB2312"/>
          <w:sz w:val="32"/>
          <w:szCs w:val="32"/>
        </w:rPr>
        <w:t>万元、上年结转一般公共预算拨款收入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万元；支出包括：一般公共服务支出</w:t>
      </w:r>
      <w:r>
        <w:rPr>
          <w:rFonts w:hint="eastAsia" w:ascii="仿宋_GB2312" w:hAnsi="宋体" w:eastAsia="仿宋_GB2312"/>
          <w:sz w:val="32"/>
          <w:szCs w:val="32"/>
          <w:lang w:val="en-US" w:eastAsia="zh-CN"/>
        </w:rPr>
        <w:t>1967.08</w:t>
      </w:r>
      <w:r>
        <w:rPr>
          <w:rFonts w:hint="eastAsia" w:ascii="仿宋_GB2312" w:hAnsi="宋体" w:eastAsia="仿宋_GB2312"/>
          <w:sz w:val="32"/>
          <w:szCs w:val="32"/>
          <w:lang w:eastAsia="zh-CN"/>
        </w:rPr>
        <w:t>万元</w:t>
      </w:r>
      <w:r>
        <w:rPr>
          <w:rFonts w:hint="eastAsia" w:ascii="仿宋_GB2312" w:hAnsi="宋体" w:eastAsia="仿宋_GB2312"/>
          <w:sz w:val="32"/>
          <w:szCs w:val="32"/>
        </w:rPr>
        <w:t>、社会保障和就业支出</w:t>
      </w:r>
      <w:r>
        <w:rPr>
          <w:rFonts w:hint="eastAsia" w:ascii="仿宋_GB2312" w:hAnsi="宋体" w:eastAsia="仿宋_GB2312"/>
          <w:sz w:val="32"/>
          <w:szCs w:val="32"/>
          <w:lang w:val="en-US" w:eastAsia="zh-CN"/>
        </w:rPr>
        <w:t>208.93</w:t>
      </w:r>
      <w:r>
        <w:rPr>
          <w:rFonts w:hint="eastAsia" w:ascii="仿宋_GB2312" w:hAnsi="宋体" w:eastAsia="仿宋_GB2312"/>
          <w:sz w:val="32"/>
          <w:szCs w:val="32"/>
          <w:lang w:eastAsia="zh-CN"/>
        </w:rPr>
        <w:t>万元</w:t>
      </w:r>
      <w:r>
        <w:rPr>
          <w:rFonts w:hint="eastAsia" w:ascii="仿宋_GB2312" w:hAnsi="宋体" w:eastAsia="仿宋_GB2312"/>
          <w:sz w:val="32"/>
          <w:szCs w:val="32"/>
        </w:rPr>
        <w:t>、卫生健康</w:t>
      </w:r>
      <w:r>
        <w:rPr>
          <w:rFonts w:hint="eastAsia" w:ascii="仿宋_GB2312" w:hAnsi="宋体" w:eastAsia="仿宋_GB2312"/>
          <w:sz w:val="32"/>
          <w:szCs w:val="32"/>
          <w:lang w:eastAsia="zh-CN"/>
        </w:rPr>
        <w:t>支出</w:t>
      </w:r>
      <w:r>
        <w:rPr>
          <w:rFonts w:hint="eastAsia" w:ascii="仿宋_GB2312" w:hAnsi="宋体" w:eastAsia="仿宋_GB2312"/>
          <w:sz w:val="32"/>
          <w:szCs w:val="32"/>
          <w:lang w:val="en-US" w:eastAsia="zh-CN"/>
        </w:rPr>
        <w:t>36.20</w:t>
      </w:r>
      <w:r>
        <w:rPr>
          <w:rFonts w:hint="eastAsia" w:ascii="仿宋_GB2312" w:hAnsi="宋体" w:eastAsia="仿宋_GB2312"/>
          <w:sz w:val="32"/>
          <w:szCs w:val="32"/>
          <w:lang w:eastAsia="zh-CN"/>
        </w:rPr>
        <w:t>万元</w:t>
      </w:r>
      <w:r>
        <w:rPr>
          <w:rFonts w:hint="eastAsia" w:ascii="仿宋_GB2312" w:hAnsi="宋体" w:eastAsia="仿宋_GB2312"/>
          <w:sz w:val="32"/>
          <w:szCs w:val="32"/>
        </w:rPr>
        <w:t>、</w:t>
      </w:r>
      <w:r>
        <w:rPr>
          <w:rFonts w:hint="eastAsia" w:ascii="仿宋_GB2312" w:hAnsi="宋体" w:eastAsia="仿宋_GB2312"/>
          <w:sz w:val="32"/>
          <w:szCs w:val="32"/>
          <w:lang w:eastAsia="zh-CN"/>
        </w:rPr>
        <w:t>农林水支出</w:t>
      </w:r>
      <w:r>
        <w:rPr>
          <w:rFonts w:hint="eastAsia" w:ascii="仿宋_GB2312" w:hAnsi="宋体" w:eastAsia="仿宋_GB2312"/>
          <w:sz w:val="32"/>
          <w:szCs w:val="32"/>
          <w:lang w:val="en-US" w:eastAsia="zh-CN"/>
        </w:rPr>
        <w:t>4104.29万元、</w:t>
      </w:r>
      <w:r>
        <w:rPr>
          <w:rFonts w:hint="eastAsia" w:ascii="仿宋_GB2312" w:hAnsi="宋体" w:eastAsia="仿宋_GB2312"/>
          <w:sz w:val="32"/>
          <w:szCs w:val="32"/>
        </w:rPr>
        <w:t>住房保障支出</w:t>
      </w:r>
      <w:r>
        <w:rPr>
          <w:rFonts w:hint="eastAsia" w:ascii="仿宋_GB2312" w:hAnsi="宋体" w:eastAsia="仿宋_GB2312"/>
          <w:sz w:val="32"/>
          <w:szCs w:val="32"/>
          <w:lang w:val="en-US" w:eastAsia="zh-CN"/>
        </w:rPr>
        <w:t>95.43</w:t>
      </w:r>
      <w:r>
        <w:rPr>
          <w:rFonts w:hint="eastAsia" w:ascii="仿宋_GB2312" w:hAnsi="宋体" w:eastAsia="仿宋_GB2312"/>
          <w:sz w:val="32"/>
          <w:szCs w:val="32"/>
          <w:lang w:eastAsia="zh-CN"/>
        </w:rPr>
        <w:t>万元</w:t>
      </w:r>
      <w:r>
        <w:rPr>
          <w:rFonts w:hint="eastAsia" w:ascii="仿宋_GB2312" w:hAnsi="宋体" w:eastAsia="仿宋_GB2312"/>
          <w:sz w:val="32"/>
          <w:szCs w:val="32"/>
        </w:rPr>
        <w:t>。</w:t>
      </w:r>
    </w:p>
    <w:p>
      <w:pPr>
        <w:rPr>
          <w:rFonts w:ascii="黑体" w:hAnsi="黑体" w:eastAsia="黑体"/>
          <w:b/>
          <w:sz w:val="32"/>
          <w:szCs w:val="32"/>
        </w:rPr>
      </w:pPr>
      <w:r>
        <w:rPr>
          <w:rFonts w:hint="eastAsia" w:ascii="黑体" w:hAnsi="黑体" w:eastAsia="黑体"/>
          <w:b/>
          <w:sz w:val="32"/>
          <w:szCs w:val="32"/>
        </w:rPr>
        <w:t xml:space="preserve">    三、一般公共预算当年拨款情况说明</w:t>
      </w:r>
    </w:p>
    <w:p>
      <w:pPr>
        <w:ind w:firstLine="640" w:firstLineChars="200"/>
        <w:rPr>
          <w:rFonts w:ascii="楷体_GB2312" w:hAnsi="宋体" w:eastAsia="楷体_GB2312"/>
          <w:sz w:val="32"/>
          <w:szCs w:val="32"/>
        </w:rPr>
      </w:pPr>
      <w:r>
        <w:rPr>
          <w:rFonts w:hint="eastAsia" w:ascii="楷体_GB2312" w:hAnsi="宋体" w:eastAsia="楷体_GB2312"/>
          <w:sz w:val="32"/>
          <w:szCs w:val="32"/>
        </w:rPr>
        <w:t>（一）一般公共预算当年拨款规模变化情况。</w:t>
      </w:r>
    </w:p>
    <w:p>
      <w:pPr>
        <w:rPr>
          <w:rFonts w:hint="eastAsia" w:ascii="仿宋_GB2312" w:hAnsi="宋体" w:eastAsia="仿宋_GB2312"/>
          <w:b/>
          <w:sz w:val="32"/>
          <w:szCs w:val="32"/>
          <w:lang w:eastAsia="zh-CN"/>
        </w:rPr>
      </w:pPr>
      <w:r>
        <w:rPr>
          <w:rFonts w:hint="eastAsia" w:ascii="仿宋_GB2312" w:hAnsi="宋体" w:eastAsia="仿宋_GB2312"/>
          <w:sz w:val="32"/>
          <w:szCs w:val="32"/>
        </w:rPr>
        <w:t xml:space="preserve">    </w:t>
      </w:r>
      <w:r>
        <w:rPr>
          <w:rFonts w:hint="eastAsia" w:ascii="仿宋_GB2312" w:hAnsi="宋体" w:eastAsia="仿宋_GB2312"/>
          <w:sz w:val="32"/>
          <w:szCs w:val="32"/>
          <w:lang w:eastAsia="zh-CN"/>
        </w:rPr>
        <w:t>2026年</w:t>
      </w:r>
      <w:r>
        <w:rPr>
          <w:rFonts w:hint="eastAsia" w:ascii="仿宋_GB2312" w:hAnsi="宋体" w:eastAsia="仿宋_GB2312"/>
          <w:sz w:val="32"/>
          <w:szCs w:val="32"/>
        </w:rPr>
        <w:t>一般公共预算当年拨款</w:t>
      </w:r>
      <w:r>
        <w:rPr>
          <w:rFonts w:hint="eastAsia" w:ascii="仿宋_GB2312" w:hAnsi="宋体" w:eastAsia="仿宋_GB2312"/>
          <w:sz w:val="32"/>
          <w:szCs w:val="32"/>
          <w:lang w:val="en-US" w:eastAsia="zh-CN"/>
        </w:rPr>
        <w:t>6411.93</w:t>
      </w:r>
      <w:r>
        <w:rPr>
          <w:rFonts w:hint="eastAsia" w:ascii="仿宋_GB2312" w:hAnsi="宋体" w:eastAsia="仿宋_GB2312"/>
          <w:sz w:val="32"/>
          <w:szCs w:val="32"/>
        </w:rPr>
        <w:t>万元，比</w:t>
      </w:r>
      <w:r>
        <w:rPr>
          <w:rFonts w:hint="eastAsia" w:ascii="仿宋_GB2312" w:hAnsi="宋体" w:eastAsia="仿宋_GB2312"/>
          <w:sz w:val="32"/>
          <w:szCs w:val="32"/>
          <w:lang w:eastAsia="zh-CN"/>
        </w:rPr>
        <w:t>2025</w:t>
      </w:r>
      <w:r>
        <w:rPr>
          <w:rFonts w:hint="eastAsia" w:ascii="仿宋_GB2312" w:hAnsi="宋体" w:eastAsia="仿宋_GB2312"/>
          <w:sz w:val="32"/>
          <w:szCs w:val="32"/>
        </w:rPr>
        <w:t>年</w:t>
      </w:r>
      <w:r>
        <w:rPr>
          <w:rFonts w:hint="eastAsia" w:ascii="仿宋_GB2312" w:hAnsi="宋体" w:eastAsia="仿宋_GB2312"/>
          <w:sz w:val="32"/>
          <w:szCs w:val="32"/>
          <w:lang w:eastAsia="zh-CN"/>
        </w:rPr>
        <w:t>减少</w:t>
      </w:r>
      <w:r>
        <w:rPr>
          <w:rFonts w:hint="eastAsia" w:ascii="仿宋_GB2312" w:hAnsi="宋体" w:eastAsia="仿宋_GB2312"/>
          <w:sz w:val="32"/>
          <w:szCs w:val="32"/>
          <w:lang w:val="en-US" w:eastAsia="zh-CN"/>
        </w:rPr>
        <w:t>30.97</w:t>
      </w:r>
      <w:r>
        <w:rPr>
          <w:rFonts w:hint="eastAsia" w:ascii="仿宋_GB2312" w:hAnsi="宋体" w:eastAsia="仿宋_GB2312"/>
          <w:sz w:val="32"/>
          <w:szCs w:val="32"/>
        </w:rPr>
        <w:t>万元，主要原因是</w:t>
      </w:r>
      <w:r>
        <w:rPr>
          <w:rFonts w:hint="eastAsia" w:ascii="仿宋_GB2312" w:hAnsi="宋体" w:eastAsia="仿宋_GB2312"/>
          <w:sz w:val="32"/>
          <w:szCs w:val="32"/>
          <w:lang w:eastAsia="zh-CN"/>
        </w:rPr>
        <w:t>较上年减少</w:t>
      </w:r>
      <w:r>
        <w:rPr>
          <w:rFonts w:hint="eastAsia" w:ascii="仿宋_GB2312" w:hAnsi="宋体" w:eastAsia="仿宋_GB2312"/>
          <w:sz w:val="32"/>
          <w:szCs w:val="32"/>
          <w:lang w:val="en-US" w:eastAsia="zh-CN"/>
        </w:rPr>
        <w:t>2人工资福利支出</w:t>
      </w:r>
      <w:r>
        <w:rPr>
          <w:rFonts w:hint="eastAsia" w:ascii="仿宋_GB2312" w:hAnsi="宋体" w:eastAsia="仿宋_GB2312"/>
          <w:b/>
          <w:sz w:val="32"/>
          <w:szCs w:val="32"/>
        </w:rPr>
        <w:t>。</w:t>
      </w:r>
    </w:p>
    <w:p>
      <w:pPr>
        <w:rPr>
          <w:rFonts w:ascii="楷体_GB2312" w:hAnsi="宋体" w:eastAsia="楷体_GB2312"/>
          <w:sz w:val="32"/>
          <w:szCs w:val="32"/>
        </w:rPr>
      </w:pPr>
      <w:r>
        <w:rPr>
          <w:rFonts w:hint="eastAsia" w:ascii="楷体_GB2312" w:hAnsi="宋体" w:eastAsia="楷体_GB2312"/>
          <w:sz w:val="32"/>
          <w:szCs w:val="32"/>
        </w:rPr>
        <w:t>（二）一般公共预算当年拨款结构情况</w:t>
      </w:r>
    </w:p>
    <w:p>
      <w:pPr>
        <w:rPr>
          <w:rFonts w:ascii="仿宋_GB2312" w:hAnsi="宋体" w:eastAsia="仿宋_GB2312"/>
          <w:sz w:val="32"/>
          <w:szCs w:val="32"/>
        </w:rPr>
      </w:pPr>
      <w:r>
        <w:rPr>
          <w:rFonts w:hint="eastAsia" w:ascii="仿宋_GB2312" w:hAnsi="宋体" w:eastAsia="仿宋_GB2312"/>
          <w:sz w:val="32"/>
          <w:szCs w:val="32"/>
        </w:rPr>
        <w:t xml:space="preserve">    一般公共服务支出</w:t>
      </w:r>
      <w:r>
        <w:rPr>
          <w:rFonts w:hint="eastAsia" w:ascii="仿宋_GB2312" w:hAnsi="宋体" w:eastAsia="仿宋_GB2312"/>
          <w:sz w:val="32"/>
          <w:szCs w:val="32"/>
          <w:lang w:val="en-US" w:eastAsia="zh-CN"/>
        </w:rPr>
        <w:t>1967.08</w:t>
      </w:r>
      <w:r>
        <w:rPr>
          <w:rFonts w:hint="eastAsia" w:ascii="仿宋_GB2312" w:hAnsi="宋体" w:eastAsia="仿宋_GB2312"/>
          <w:sz w:val="32"/>
          <w:szCs w:val="32"/>
        </w:rPr>
        <w:t>万元，占</w:t>
      </w:r>
      <w:r>
        <w:rPr>
          <w:rFonts w:hint="eastAsia" w:ascii="仿宋_GB2312" w:hAnsi="宋体" w:eastAsia="仿宋_GB2312"/>
          <w:sz w:val="32"/>
          <w:szCs w:val="32"/>
          <w:lang w:val="en-US" w:eastAsia="zh-CN"/>
        </w:rPr>
        <w:t>30.68</w:t>
      </w:r>
      <w:r>
        <w:rPr>
          <w:rFonts w:hint="eastAsia" w:ascii="仿宋_GB2312" w:hAnsi="宋体" w:eastAsia="仿宋_GB2312"/>
          <w:sz w:val="32"/>
          <w:szCs w:val="32"/>
        </w:rPr>
        <w:t>%，</w:t>
      </w:r>
      <w:r>
        <w:rPr>
          <w:rFonts w:hint="eastAsia" w:ascii="仿宋_GB2312" w:hAnsi="宋体" w:eastAsia="仿宋_GB2312"/>
          <w:sz w:val="32"/>
          <w:szCs w:val="32"/>
          <w:lang w:eastAsia="zh-CN"/>
        </w:rPr>
        <w:t>社会保障和就业</w:t>
      </w:r>
      <w:r>
        <w:rPr>
          <w:rFonts w:hint="eastAsia" w:ascii="仿宋_GB2312" w:hAnsi="宋体" w:eastAsia="仿宋_GB2312"/>
          <w:sz w:val="32"/>
          <w:szCs w:val="32"/>
        </w:rPr>
        <w:t>支出</w:t>
      </w:r>
      <w:r>
        <w:rPr>
          <w:rFonts w:hint="eastAsia" w:ascii="仿宋_GB2312" w:hAnsi="宋体" w:eastAsia="仿宋_GB2312"/>
          <w:sz w:val="32"/>
          <w:szCs w:val="32"/>
          <w:lang w:val="en-US" w:eastAsia="zh-CN"/>
        </w:rPr>
        <w:t>208.93万元</w:t>
      </w:r>
      <w:r>
        <w:rPr>
          <w:rFonts w:hint="eastAsia" w:ascii="仿宋_GB2312" w:hAnsi="宋体" w:eastAsia="仿宋_GB2312"/>
          <w:sz w:val="32"/>
          <w:szCs w:val="32"/>
        </w:rPr>
        <w:t>，占</w:t>
      </w:r>
      <w:r>
        <w:rPr>
          <w:rFonts w:hint="eastAsia" w:ascii="仿宋_GB2312" w:hAnsi="宋体" w:eastAsia="仿宋_GB2312"/>
          <w:sz w:val="32"/>
          <w:szCs w:val="32"/>
          <w:lang w:val="en-US" w:eastAsia="zh-CN"/>
        </w:rPr>
        <w:t>3.26</w:t>
      </w:r>
      <w:r>
        <w:rPr>
          <w:rFonts w:hint="eastAsia" w:ascii="仿宋_GB2312" w:hAnsi="宋体" w:eastAsia="仿宋_GB2312"/>
          <w:sz w:val="32"/>
          <w:szCs w:val="32"/>
        </w:rPr>
        <w:t>%；</w:t>
      </w:r>
      <w:r>
        <w:rPr>
          <w:rFonts w:hint="eastAsia" w:ascii="仿宋_GB2312" w:hAnsi="宋体" w:eastAsia="仿宋_GB2312"/>
          <w:sz w:val="32"/>
          <w:szCs w:val="32"/>
          <w:lang w:eastAsia="zh-CN"/>
        </w:rPr>
        <w:t>卫生健康</w:t>
      </w:r>
      <w:r>
        <w:rPr>
          <w:rFonts w:hint="eastAsia" w:ascii="仿宋_GB2312" w:hAnsi="宋体" w:eastAsia="仿宋_GB2312"/>
          <w:sz w:val="32"/>
          <w:szCs w:val="32"/>
        </w:rPr>
        <w:t>支出</w:t>
      </w:r>
      <w:r>
        <w:rPr>
          <w:rFonts w:hint="eastAsia" w:ascii="仿宋_GB2312" w:hAnsi="宋体" w:eastAsia="仿宋_GB2312"/>
          <w:sz w:val="32"/>
          <w:szCs w:val="32"/>
          <w:lang w:val="en-US" w:eastAsia="zh-CN"/>
        </w:rPr>
        <w:t>36.20万元</w:t>
      </w:r>
      <w:r>
        <w:rPr>
          <w:rFonts w:hint="eastAsia" w:ascii="仿宋_GB2312" w:hAnsi="宋体" w:eastAsia="仿宋_GB2312"/>
          <w:sz w:val="32"/>
          <w:szCs w:val="32"/>
        </w:rPr>
        <w:t>，占</w:t>
      </w:r>
      <w:r>
        <w:rPr>
          <w:rFonts w:hint="eastAsia" w:ascii="仿宋_GB2312" w:hAnsi="宋体" w:eastAsia="仿宋_GB2312"/>
          <w:sz w:val="32"/>
          <w:szCs w:val="32"/>
          <w:lang w:val="en-US" w:eastAsia="zh-CN"/>
        </w:rPr>
        <w:t>0.56</w:t>
      </w:r>
      <w:r>
        <w:rPr>
          <w:rFonts w:hint="eastAsia" w:ascii="仿宋_GB2312" w:hAnsi="宋体" w:eastAsia="仿宋_GB2312"/>
          <w:sz w:val="32"/>
          <w:szCs w:val="32"/>
        </w:rPr>
        <w:t>%；</w:t>
      </w:r>
      <w:r>
        <w:rPr>
          <w:rFonts w:hint="eastAsia" w:ascii="仿宋_GB2312" w:hAnsi="宋体" w:eastAsia="仿宋_GB2312"/>
          <w:sz w:val="32"/>
          <w:szCs w:val="32"/>
          <w:lang w:eastAsia="zh-CN"/>
        </w:rPr>
        <w:t>农林水支出</w:t>
      </w:r>
      <w:r>
        <w:rPr>
          <w:rFonts w:hint="eastAsia" w:ascii="仿宋_GB2312" w:hAnsi="宋体" w:eastAsia="仿宋_GB2312"/>
          <w:sz w:val="32"/>
          <w:szCs w:val="32"/>
          <w:lang w:val="en-US" w:eastAsia="zh-CN"/>
        </w:rPr>
        <w:t>4104.29万元，占64.01%；</w:t>
      </w:r>
      <w:r>
        <w:rPr>
          <w:rFonts w:hint="eastAsia" w:ascii="仿宋_GB2312" w:hAnsi="宋体" w:eastAsia="仿宋_GB2312"/>
          <w:sz w:val="32"/>
          <w:szCs w:val="32"/>
          <w:lang w:eastAsia="zh-CN"/>
        </w:rPr>
        <w:t>住房保障支出</w:t>
      </w:r>
      <w:r>
        <w:rPr>
          <w:rFonts w:hint="eastAsia" w:ascii="仿宋_GB2312" w:hAnsi="宋体" w:eastAsia="仿宋_GB2312"/>
          <w:sz w:val="32"/>
          <w:szCs w:val="32"/>
          <w:lang w:val="en-US" w:eastAsia="zh-CN"/>
        </w:rPr>
        <w:t>95.43万元，占1.49%</w:t>
      </w:r>
      <w:r>
        <w:rPr>
          <w:rFonts w:hint="eastAsia" w:ascii="仿宋_GB2312" w:hAnsi="宋体" w:eastAsia="仿宋_GB2312"/>
          <w:sz w:val="32"/>
          <w:szCs w:val="32"/>
        </w:rPr>
        <w:t>。</w:t>
      </w:r>
    </w:p>
    <w:p>
      <w:pPr>
        <w:ind w:firstLine="640" w:firstLineChars="200"/>
        <w:rPr>
          <w:rFonts w:ascii="楷体_GB2312" w:hAnsi="宋体" w:eastAsia="楷体_GB2312"/>
          <w:sz w:val="32"/>
          <w:szCs w:val="32"/>
        </w:rPr>
      </w:pPr>
      <w:r>
        <w:rPr>
          <w:rFonts w:hint="eastAsia" w:ascii="楷体_GB2312" w:hAnsi="宋体" w:eastAsia="楷体_GB2312"/>
          <w:sz w:val="32"/>
          <w:szCs w:val="32"/>
        </w:rPr>
        <w:t>（三）一般公共预算当年拨款具体使用情况</w:t>
      </w:r>
    </w:p>
    <w:p>
      <w:pPr>
        <w:rPr>
          <w:rFonts w:ascii="仿宋_GB2312" w:hAnsi="宋体" w:eastAsia="仿宋_GB2312"/>
          <w:sz w:val="32"/>
          <w:szCs w:val="32"/>
        </w:rPr>
      </w:pPr>
      <w:r>
        <w:rPr>
          <w:rFonts w:hint="eastAsia" w:ascii="仿宋_GB2312" w:hAnsi="宋体" w:eastAsia="仿宋_GB2312"/>
          <w:sz w:val="32"/>
          <w:szCs w:val="32"/>
        </w:rPr>
        <w:t xml:space="preserve">     1</w:t>
      </w:r>
      <w:r>
        <w:rPr>
          <w:rFonts w:hint="eastAsia" w:ascii="仿宋_GB2312" w:hAnsi="宋体" w:eastAsia="仿宋_GB2312"/>
          <w:sz w:val="32"/>
          <w:szCs w:val="32"/>
          <w:lang w:eastAsia="zh-CN"/>
        </w:rPr>
        <w:t>、</w:t>
      </w:r>
      <w:r>
        <w:rPr>
          <w:rFonts w:hint="eastAsia" w:ascii="仿宋_GB2312" w:hAnsi="宋体" w:eastAsia="仿宋_GB2312"/>
          <w:sz w:val="32"/>
          <w:szCs w:val="32"/>
        </w:rPr>
        <w:t>一般公共服务（类）</w:t>
      </w:r>
      <w:r>
        <w:rPr>
          <w:rFonts w:hint="eastAsia" w:ascii="仿宋_GB2312" w:hAnsi="宋体" w:eastAsia="仿宋_GB2312"/>
          <w:sz w:val="32"/>
          <w:szCs w:val="32"/>
          <w:highlight w:val="none"/>
          <w:lang w:eastAsia="zh-CN"/>
        </w:rPr>
        <w:t>组织</w:t>
      </w:r>
      <w:r>
        <w:rPr>
          <w:rFonts w:hint="eastAsia" w:ascii="仿宋_GB2312" w:hAnsi="宋体" w:eastAsia="仿宋_GB2312"/>
          <w:sz w:val="32"/>
          <w:szCs w:val="32"/>
          <w:highlight w:val="none"/>
        </w:rPr>
        <w:t>事务（款）</w:t>
      </w:r>
      <w:r>
        <w:rPr>
          <w:rFonts w:hint="eastAsia" w:ascii="仿宋_GB2312" w:hAnsi="宋体" w:eastAsia="仿宋_GB2312"/>
          <w:sz w:val="32"/>
          <w:szCs w:val="32"/>
        </w:rPr>
        <w:t>行政运行（项）</w:t>
      </w:r>
      <w:r>
        <w:rPr>
          <w:rFonts w:hint="eastAsia" w:ascii="仿宋_GB2312" w:hAnsi="宋体" w:eastAsia="仿宋_GB2312"/>
          <w:sz w:val="32"/>
          <w:szCs w:val="32"/>
          <w:lang w:eastAsia="zh-CN"/>
        </w:rPr>
        <w:t>2026年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1515.35</w:t>
      </w:r>
      <w:r>
        <w:rPr>
          <w:rFonts w:hint="eastAsia" w:ascii="仿宋_GB2312" w:hAnsi="宋体" w:eastAsia="仿宋_GB2312"/>
          <w:sz w:val="32"/>
          <w:szCs w:val="32"/>
        </w:rPr>
        <w:t>万元，主要用于</w:t>
      </w:r>
      <w:r>
        <w:rPr>
          <w:rFonts w:hint="eastAsia" w:ascii="仿宋_GB2312" w:hAnsi="宋体" w:eastAsia="仿宋_GB2312"/>
          <w:sz w:val="32"/>
          <w:szCs w:val="32"/>
          <w:lang w:eastAsia="zh-CN"/>
        </w:rPr>
        <w:t>公务用车运行维护费、行政人员工资及日常公用经费</w:t>
      </w:r>
      <w:r>
        <w:rPr>
          <w:rFonts w:hint="eastAsia" w:ascii="仿宋_GB2312" w:hAnsi="宋体" w:eastAsia="仿宋_GB2312"/>
          <w:sz w:val="32"/>
          <w:szCs w:val="32"/>
        </w:rPr>
        <w:t>支出，包括</w:t>
      </w:r>
      <w:r>
        <w:rPr>
          <w:rFonts w:hint="eastAsia" w:ascii="仿宋_GB2312" w:hAnsi="宋体" w:eastAsia="仿宋_GB2312"/>
          <w:sz w:val="32"/>
          <w:szCs w:val="32"/>
          <w:lang w:eastAsia="zh-CN"/>
        </w:rPr>
        <w:t>基本工资、津贴补贴、奖金、办公费、印刷费、邮电费、公务用车运行维护费、公务接待费、工会费、福利费、其他商品和服务支出等</w:t>
      </w:r>
      <w:r>
        <w:rPr>
          <w:rFonts w:hint="eastAsia" w:ascii="仿宋_GB2312" w:hAnsi="宋体" w:eastAsia="仿宋_GB2312"/>
          <w:sz w:val="32"/>
          <w:szCs w:val="32"/>
        </w:rPr>
        <w:t>。</w:t>
      </w:r>
    </w:p>
    <w:p>
      <w:pPr>
        <w:rPr>
          <w:rFonts w:hint="eastAsia" w:ascii="仿宋_GB2312" w:hAnsi="宋体" w:eastAsia="仿宋_GB2312"/>
          <w:sz w:val="32"/>
          <w:szCs w:val="32"/>
        </w:rPr>
      </w:pPr>
      <w:r>
        <w:rPr>
          <w:rFonts w:hint="eastAsia" w:ascii="仿宋_GB2312" w:hAnsi="宋体" w:eastAsia="仿宋_GB2312"/>
          <w:sz w:val="32"/>
          <w:szCs w:val="32"/>
        </w:rPr>
        <w:t xml:space="preserve">     2</w:t>
      </w:r>
      <w:r>
        <w:rPr>
          <w:rFonts w:hint="eastAsia" w:ascii="仿宋_GB2312" w:hAnsi="宋体" w:eastAsia="仿宋_GB2312"/>
          <w:sz w:val="32"/>
          <w:szCs w:val="32"/>
          <w:lang w:eastAsia="zh-CN"/>
        </w:rPr>
        <w:t>、</w:t>
      </w:r>
      <w:r>
        <w:rPr>
          <w:rFonts w:hint="eastAsia" w:ascii="仿宋_GB2312" w:hAnsi="宋体" w:eastAsia="仿宋_GB2312"/>
          <w:sz w:val="32"/>
          <w:szCs w:val="32"/>
        </w:rPr>
        <w:t>一般公共服务（</w:t>
      </w:r>
      <w:r>
        <w:rPr>
          <w:rFonts w:hint="eastAsia" w:ascii="仿宋_GB2312" w:hAnsi="宋体" w:eastAsia="仿宋_GB2312"/>
          <w:sz w:val="32"/>
          <w:szCs w:val="32"/>
          <w:highlight w:val="none"/>
        </w:rPr>
        <w:t>类）</w:t>
      </w:r>
      <w:r>
        <w:rPr>
          <w:rFonts w:hint="eastAsia" w:ascii="仿宋_GB2312" w:hAnsi="宋体" w:eastAsia="仿宋_GB2312"/>
          <w:sz w:val="32"/>
          <w:szCs w:val="32"/>
          <w:highlight w:val="none"/>
          <w:lang w:eastAsia="zh-CN"/>
        </w:rPr>
        <w:t>及组织</w:t>
      </w:r>
      <w:r>
        <w:rPr>
          <w:rFonts w:hint="eastAsia" w:ascii="仿宋_GB2312" w:hAnsi="宋体" w:eastAsia="仿宋_GB2312"/>
          <w:sz w:val="32"/>
          <w:szCs w:val="32"/>
          <w:highlight w:val="none"/>
        </w:rPr>
        <w:t>事务（款）</w:t>
      </w:r>
      <w:r>
        <w:rPr>
          <w:rFonts w:hint="eastAsia" w:ascii="仿宋_GB2312" w:hAnsi="宋体" w:eastAsia="仿宋_GB2312"/>
          <w:sz w:val="32"/>
          <w:szCs w:val="32"/>
          <w:lang w:val="en-US" w:eastAsia="zh-CN"/>
        </w:rPr>
        <w:t>事业</w:t>
      </w:r>
      <w:r>
        <w:rPr>
          <w:rFonts w:hint="eastAsia" w:ascii="仿宋_GB2312" w:hAnsi="宋体" w:eastAsia="仿宋_GB2312"/>
          <w:sz w:val="32"/>
          <w:szCs w:val="32"/>
        </w:rPr>
        <w:t>运行（项）</w:t>
      </w:r>
      <w:r>
        <w:rPr>
          <w:rFonts w:hint="eastAsia" w:ascii="仿宋_GB2312" w:hAnsi="宋体" w:eastAsia="仿宋_GB2312"/>
          <w:sz w:val="32"/>
          <w:szCs w:val="32"/>
          <w:lang w:eastAsia="zh-CN"/>
        </w:rPr>
        <w:t>2026年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130.61</w:t>
      </w:r>
      <w:r>
        <w:rPr>
          <w:rFonts w:hint="eastAsia" w:ascii="仿宋_GB2312" w:hAnsi="宋体" w:eastAsia="仿宋_GB2312"/>
          <w:sz w:val="32"/>
          <w:szCs w:val="32"/>
        </w:rPr>
        <w:t>万元，主要用于</w:t>
      </w:r>
      <w:r>
        <w:rPr>
          <w:rFonts w:hint="eastAsia" w:ascii="仿宋_GB2312" w:hAnsi="宋体" w:eastAsia="仿宋_GB2312"/>
          <w:sz w:val="32"/>
          <w:szCs w:val="32"/>
          <w:lang w:eastAsia="zh-CN"/>
        </w:rPr>
        <w:t>事业人员工资及日常公用经费</w:t>
      </w:r>
      <w:r>
        <w:rPr>
          <w:rFonts w:hint="eastAsia" w:ascii="仿宋_GB2312" w:hAnsi="宋体" w:eastAsia="仿宋_GB2312"/>
          <w:sz w:val="32"/>
          <w:szCs w:val="32"/>
        </w:rPr>
        <w:t>支出，包括</w:t>
      </w:r>
      <w:r>
        <w:rPr>
          <w:rFonts w:hint="eastAsia" w:ascii="仿宋_GB2312" w:hAnsi="宋体" w:eastAsia="仿宋_GB2312"/>
          <w:sz w:val="32"/>
          <w:szCs w:val="32"/>
          <w:lang w:eastAsia="zh-CN"/>
        </w:rPr>
        <w:t>基本工资、津贴补贴、奖金、办公费、印刷费、邮电费、差旅费、其他商品和服务支出等</w:t>
      </w:r>
      <w:r>
        <w:rPr>
          <w:rFonts w:hint="eastAsia" w:ascii="仿宋_GB2312" w:hAnsi="宋体" w:eastAsia="仿宋_GB2312"/>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 xml:space="preserve"> </w:t>
      </w:r>
      <w:r>
        <w:rPr>
          <w:rFonts w:hint="eastAsia" w:ascii="仿宋_GB2312" w:hAnsi="宋体" w:eastAsia="仿宋_GB2312"/>
          <w:sz w:val="32"/>
          <w:szCs w:val="32"/>
          <w:lang w:val="en-US" w:eastAsia="zh-CN"/>
        </w:rPr>
        <w:t>3、</w:t>
      </w:r>
      <w:r>
        <w:rPr>
          <w:rFonts w:hint="eastAsia" w:ascii="仿宋_GB2312" w:hAnsi="宋体" w:eastAsia="仿宋_GB2312"/>
          <w:sz w:val="32"/>
          <w:szCs w:val="32"/>
        </w:rPr>
        <w:t>一般公共服务（类）</w:t>
      </w:r>
      <w:r>
        <w:rPr>
          <w:rFonts w:hint="eastAsia" w:ascii="仿宋_GB2312" w:hAnsi="宋体" w:eastAsia="仿宋_GB2312"/>
          <w:sz w:val="32"/>
          <w:szCs w:val="32"/>
          <w:lang w:eastAsia="zh-CN"/>
        </w:rPr>
        <w:t>组织</w:t>
      </w:r>
      <w:r>
        <w:rPr>
          <w:rFonts w:hint="eastAsia" w:ascii="仿宋_GB2312" w:hAnsi="宋体" w:eastAsia="仿宋_GB2312"/>
          <w:sz w:val="32"/>
          <w:szCs w:val="32"/>
        </w:rPr>
        <w:t>事务（款）</w:t>
      </w:r>
      <w:r>
        <w:rPr>
          <w:rFonts w:hint="eastAsia" w:ascii="仿宋_GB2312" w:hAnsi="宋体" w:eastAsia="仿宋_GB2312"/>
          <w:sz w:val="32"/>
          <w:szCs w:val="32"/>
          <w:lang w:val="en-US" w:eastAsia="zh-CN"/>
        </w:rPr>
        <w:t>一</w:t>
      </w:r>
      <w:r>
        <w:rPr>
          <w:rFonts w:hint="eastAsia" w:ascii="仿宋_GB2312" w:hAnsi="宋体" w:eastAsia="仿宋_GB2312"/>
          <w:sz w:val="32"/>
          <w:szCs w:val="32"/>
          <w:lang w:val="en-US" w:eastAsia="zh-CN"/>
        </w:rPr>
        <w:t>般行政管理事务</w:t>
      </w:r>
      <w:r>
        <w:rPr>
          <w:rFonts w:hint="eastAsia" w:ascii="仿宋_GB2312" w:hAnsi="宋体" w:eastAsia="仿宋_GB2312"/>
          <w:sz w:val="32"/>
          <w:szCs w:val="32"/>
        </w:rPr>
        <w:t>（项）</w:t>
      </w:r>
      <w:r>
        <w:rPr>
          <w:rFonts w:hint="eastAsia" w:ascii="仿宋_GB2312" w:hAnsi="宋体" w:eastAsia="仿宋_GB2312"/>
          <w:sz w:val="32"/>
          <w:szCs w:val="32"/>
          <w:lang w:eastAsia="zh-CN"/>
        </w:rPr>
        <w:t>2026年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291.12</w:t>
      </w:r>
      <w:r>
        <w:rPr>
          <w:rFonts w:hint="eastAsia" w:ascii="仿宋_GB2312" w:hAnsi="宋体" w:eastAsia="仿宋_GB2312"/>
          <w:sz w:val="32"/>
          <w:szCs w:val="32"/>
        </w:rPr>
        <w:t>万元，主要用于</w:t>
      </w:r>
      <w:r>
        <w:rPr>
          <w:rFonts w:hint="eastAsia" w:ascii="仿宋_GB2312" w:hAnsi="宋体" w:eastAsia="仿宋_GB2312"/>
          <w:sz w:val="32"/>
          <w:szCs w:val="32"/>
          <w:lang w:eastAsia="zh-CN"/>
        </w:rPr>
        <w:t>机关本</w:t>
      </w:r>
      <w:r>
        <w:rPr>
          <w:rFonts w:hint="eastAsia" w:ascii="仿宋_GB2312" w:hAnsi="宋体" w:eastAsia="仿宋_GB2312"/>
          <w:sz w:val="32"/>
          <w:szCs w:val="32"/>
          <w:lang w:val="en-US" w:eastAsia="zh-CN"/>
        </w:rPr>
        <w:t>级日常综合运转、人事与机构综合管理、后勤保障、其他综合事务等。</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、社会保障和就业支出（类）行政事业单位养老支出（款）机关事业单位基本养老保险缴费支出（项）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w:t>
      </w:r>
      <w:r>
        <w:rPr>
          <w:rFonts w:hint="eastAsia" w:ascii="仿宋" w:hAnsi="仿宋" w:eastAsia="仿宋" w:cs="仿宋"/>
          <w:sz w:val="32"/>
          <w:szCs w:val="32"/>
          <w:lang w:val="en-US" w:eastAsia="zh-CN"/>
        </w:rPr>
        <w:t>107.29</w:t>
      </w:r>
      <w:r>
        <w:rPr>
          <w:rFonts w:hint="eastAsia" w:ascii="仿宋" w:hAnsi="仿宋" w:eastAsia="仿宋" w:cs="仿宋"/>
          <w:sz w:val="32"/>
          <w:szCs w:val="32"/>
        </w:rPr>
        <w:t>万元，主要用于</w:t>
      </w:r>
      <w:r>
        <w:rPr>
          <w:rFonts w:hint="eastAsia" w:ascii="仿宋" w:hAnsi="仿宋" w:eastAsia="仿宋" w:cs="仿宋"/>
          <w:sz w:val="32"/>
          <w:szCs w:val="32"/>
          <w:lang w:eastAsia="zh-CN"/>
        </w:rPr>
        <w:t>在职机关养老保险支出，包括机关养老保险支出。</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5、社会保障和就业支出（类）行政事业单位养老支出（款）行政单位离退休（项）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预算数为78.83</w:t>
      </w:r>
      <w:r>
        <w:rPr>
          <w:rFonts w:hint="eastAsia" w:ascii="仿宋" w:hAnsi="仿宋" w:eastAsia="仿宋" w:cs="仿宋"/>
          <w:sz w:val="32"/>
          <w:szCs w:val="32"/>
          <w:lang w:eastAsia="zh-CN"/>
        </w:rPr>
        <w:t>万元，主要用于</w:t>
      </w:r>
      <w:r>
        <w:rPr>
          <w:rFonts w:hint="eastAsia" w:ascii="仿宋" w:hAnsi="仿宋" w:eastAsia="仿宋" w:cs="仿宋"/>
          <w:color w:val="auto"/>
          <w:sz w:val="32"/>
          <w:szCs w:val="32"/>
          <w:lang w:eastAsia="zh-CN"/>
        </w:rPr>
        <w:t>退休人员体检费，包括退休费。</w:t>
      </w:r>
    </w:p>
    <w:p>
      <w:pPr>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6</w:t>
      </w:r>
      <w:r>
        <w:rPr>
          <w:rFonts w:hint="eastAsia" w:ascii="仿宋" w:hAnsi="仿宋" w:eastAsia="仿宋" w:cs="仿宋"/>
          <w:sz w:val="32"/>
          <w:szCs w:val="32"/>
        </w:rPr>
        <w:t>、社会保障和就业支出（类）行政事业单位养老支出（款）其他行政事业单位养老支出（项）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w:t>
      </w:r>
      <w:r>
        <w:rPr>
          <w:rFonts w:hint="eastAsia" w:ascii="仿宋" w:hAnsi="仿宋" w:eastAsia="仿宋" w:cs="仿宋"/>
          <w:sz w:val="32"/>
          <w:szCs w:val="32"/>
          <w:lang w:val="en-US" w:eastAsia="zh-CN"/>
        </w:rPr>
        <w:t>12.93</w:t>
      </w:r>
      <w:r>
        <w:rPr>
          <w:rFonts w:hint="eastAsia" w:ascii="仿宋" w:hAnsi="仿宋" w:eastAsia="仿宋" w:cs="仿宋"/>
          <w:sz w:val="32"/>
          <w:szCs w:val="32"/>
        </w:rPr>
        <w:t>万元，主要用于</w:t>
      </w:r>
      <w:r>
        <w:rPr>
          <w:rFonts w:hint="eastAsia" w:ascii="仿宋" w:hAnsi="仿宋" w:eastAsia="仿宋" w:cs="仿宋"/>
          <w:sz w:val="32"/>
          <w:szCs w:val="32"/>
          <w:lang w:eastAsia="zh-CN"/>
        </w:rPr>
        <w:t>生活补助支出，包括其他对个人和家庭服务支出。</w:t>
      </w:r>
    </w:p>
    <w:p>
      <w:pPr>
        <w:rPr>
          <w:rFonts w:hint="eastAsia" w:ascii="仿宋" w:hAnsi="仿宋" w:eastAsia="仿宋" w:cs="仿宋"/>
          <w:sz w:val="32"/>
          <w:szCs w:val="32"/>
          <w:lang w:eastAsia="zh-CN"/>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7</w:t>
      </w:r>
      <w:r>
        <w:rPr>
          <w:rFonts w:hint="eastAsia" w:ascii="仿宋" w:hAnsi="仿宋" w:eastAsia="仿宋" w:cs="仿宋"/>
          <w:sz w:val="32"/>
          <w:szCs w:val="32"/>
        </w:rPr>
        <w:t>、社会保障和就业支出（类）其他社会保障和就业支出（款）其他社会保障和就业支出（项）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w:t>
      </w:r>
      <w:r>
        <w:rPr>
          <w:rFonts w:hint="eastAsia" w:ascii="仿宋" w:hAnsi="仿宋" w:eastAsia="仿宋" w:cs="仿宋"/>
          <w:sz w:val="32"/>
          <w:szCs w:val="32"/>
          <w:lang w:val="en-US" w:eastAsia="zh-CN"/>
        </w:rPr>
        <w:t>2.34</w:t>
      </w:r>
      <w:r>
        <w:rPr>
          <w:rFonts w:hint="eastAsia" w:ascii="仿宋" w:hAnsi="仿宋" w:eastAsia="仿宋" w:cs="仿宋"/>
          <w:sz w:val="32"/>
          <w:szCs w:val="32"/>
        </w:rPr>
        <w:t>万元，主要用于</w:t>
      </w:r>
      <w:r>
        <w:rPr>
          <w:rFonts w:hint="eastAsia" w:ascii="仿宋" w:hAnsi="仿宋" w:eastAsia="仿宋" w:cs="仿宋"/>
          <w:sz w:val="32"/>
          <w:szCs w:val="32"/>
          <w:lang w:eastAsia="zh-CN"/>
        </w:rPr>
        <w:t>职工失业保险及工伤保险支出，包括失业保险、工伤保险。</w:t>
      </w:r>
    </w:p>
    <w:p>
      <w:pPr>
        <w:ind w:firstLine="600"/>
        <w:rPr>
          <w:rFonts w:hint="eastAsia" w:ascii="仿宋" w:hAnsi="仿宋" w:eastAsia="仿宋" w:cs="仿宋"/>
          <w:sz w:val="32"/>
          <w:szCs w:val="32"/>
          <w:lang w:eastAsia="zh-CN"/>
        </w:rPr>
      </w:pPr>
      <w:r>
        <w:rPr>
          <w:rFonts w:hint="eastAsia" w:ascii="仿宋" w:hAnsi="仿宋" w:eastAsia="仿宋" w:cs="仿宋"/>
          <w:sz w:val="32"/>
          <w:szCs w:val="32"/>
          <w:lang w:val="en-US" w:eastAsia="zh-CN"/>
        </w:rPr>
        <w:t>8</w:t>
      </w:r>
      <w:r>
        <w:rPr>
          <w:rFonts w:hint="eastAsia" w:ascii="仿宋" w:hAnsi="仿宋" w:eastAsia="仿宋" w:cs="仿宋"/>
          <w:sz w:val="32"/>
          <w:szCs w:val="32"/>
        </w:rPr>
        <w:t>、卫生健康支出（类）行政事业单位医疗（款）行政单位医疗（项）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w:t>
      </w:r>
      <w:r>
        <w:rPr>
          <w:rFonts w:hint="eastAsia" w:ascii="仿宋" w:hAnsi="仿宋" w:eastAsia="仿宋" w:cs="仿宋"/>
          <w:sz w:val="32"/>
          <w:szCs w:val="32"/>
          <w:lang w:val="en-US" w:eastAsia="zh-CN"/>
        </w:rPr>
        <w:t>23.07</w:t>
      </w:r>
      <w:r>
        <w:rPr>
          <w:rFonts w:hint="eastAsia" w:ascii="仿宋" w:hAnsi="仿宋" w:eastAsia="仿宋" w:cs="仿宋"/>
          <w:sz w:val="32"/>
          <w:szCs w:val="32"/>
        </w:rPr>
        <w:t>万元，主要用于</w:t>
      </w:r>
      <w:r>
        <w:rPr>
          <w:rFonts w:hint="eastAsia" w:ascii="仿宋" w:hAnsi="仿宋" w:eastAsia="仿宋" w:cs="仿宋"/>
          <w:sz w:val="32"/>
          <w:szCs w:val="32"/>
          <w:lang w:eastAsia="zh-CN"/>
        </w:rPr>
        <w:t>行政人员基本医疗保险支出，包括基本医疗保险支出。</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9、</w:t>
      </w:r>
      <w:r>
        <w:rPr>
          <w:rFonts w:hint="eastAsia" w:ascii="仿宋" w:hAnsi="仿宋" w:eastAsia="仿宋" w:cs="仿宋"/>
          <w:sz w:val="32"/>
          <w:szCs w:val="32"/>
        </w:rPr>
        <w:t>卫生健康支出（类）行政事业单位医疗（款）公务员医疗补助（项）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w:t>
      </w:r>
      <w:r>
        <w:rPr>
          <w:rFonts w:hint="eastAsia" w:ascii="仿宋" w:hAnsi="仿宋" w:eastAsia="仿宋" w:cs="仿宋"/>
          <w:sz w:val="32"/>
          <w:szCs w:val="32"/>
          <w:lang w:val="en-US" w:eastAsia="zh-CN"/>
        </w:rPr>
        <w:t>7.55</w:t>
      </w:r>
      <w:r>
        <w:rPr>
          <w:rFonts w:hint="eastAsia" w:ascii="仿宋" w:hAnsi="仿宋" w:eastAsia="仿宋" w:cs="仿宋"/>
          <w:sz w:val="32"/>
          <w:szCs w:val="32"/>
        </w:rPr>
        <w:t>万元，主要用于</w:t>
      </w:r>
      <w:r>
        <w:rPr>
          <w:rFonts w:hint="eastAsia" w:ascii="仿宋" w:hAnsi="仿宋" w:eastAsia="仿宋" w:cs="仿宋"/>
          <w:sz w:val="32"/>
          <w:szCs w:val="32"/>
          <w:lang w:eastAsia="zh-CN"/>
        </w:rPr>
        <w:t>在职及退休公务员医疗补助支出。</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10、</w:t>
      </w:r>
      <w:r>
        <w:rPr>
          <w:rFonts w:hint="eastAsia" w:ascii="仿宋" w:hAnsi="仿宋" w:eastAsia="仿宋" w:cs="仿宋"/>
          <w:sz w:val="32"/>
          <w:szCs w:val="32"/>
        </w:rPr>
        <w:t>住房保障支出（类）</w:t>
      </w:r>
      <w:r>
        <w:rPr>
          <w:rFonts w:hint="eastAsia" w:ascii="仿宋" w:hAnsi="仿宋" w:eastAsia="仿宋" w:cs="仿宋"/>
          <w:sz w:val="32"/>
          <w:szCs w:val="32"/>
          <w:lang w:eastAsia="zh-CN"/>
        </w:rPr>
        <w:t>住房改革支出</w:t>
      </w:r>
      <w:r>
        <w:rPr>
          <w:rFonts w:hint="eastAsia" w:ascii="仿宋" w:hAnsi="仿宋" w:eastAsia="仿宋" w:cs="仿宋"/>
          <w:sz w:val="32"/>
          <w:szCs w:val="32"/>
        </w:rPr>
        <w:t>（款）</w:t>
      </w:r>
      <w:r>
        <w:rPr>
          <w:rFonts w:hint="eastAsia" w:ascii="仿宋" w:hAnsi="仿宋" w:eastAsia="仿宋" w:cs="仿宋"/>
          <w:sz w:val="32"/>
          <w:szCs w:val="32"/>
          <w:lang w:eastAsia="zh-CN"/>
        </w:rPr>
        <w:t>住房公积金</w:t>
      </w:r>
      <w:r>
        <w:rPr>
          <w:rFonts w:hint="eastAsia" w:ascii="仿宋" w:hAnsi="仿宋" w:eastAsia="仿宋" w:cs="仿宋"/>
          <w:sz w:val="32"/>
          <w:szCs w:val="32"/>
        </w:rPr>
        <w:t>（项）</w:t>
      </w:r>
      <w:r>
        <w:rPr>
          <w:rFonts w:hint="eastAsia" w:ascii="仿宋" w:hAnsi="仿宋" w:eastAsia="仿宋" w:cs="仿宋"/>
          <w:sz w:val="32"/>
          <w:szCs w:val="32"/>
          <w:lang w:eastAsia="zh-CN"/>
        </w:rPr>
        <w:t>2026年</w:t>
      </w:r>
      <w:r>
        <w:rPr>
          <w:rFonts w:hint="eastAsia" w:ascii="仿宋" w:hAnsi="仿宋" w:eastAsia="仿宋" w:cs="仿宋"/>
          <w:sz w:val="32"/>
          <w:szCs w:val="32"/>
        </w:rPr>
        <w:t>预算数为</w:t>
      </w:r>
      <w:r>
        <w:rPr>
          <w:rFonts w:hint="eastAsia" w:ascii="仿宋" w:hAnsi="仿宋" w:eastAsia="仿宋" w:cs="仿宋"/>
          <w:sz w:val="32"/>
          <w:szCs w:val="32"/>
          <w:lang w:val="en-US" w:eastAsia="zh-CN"/>
        </w:rPr>
        <w:t>95.43</w:t>
      </w:r>
      <w:r>
        <w:rPr>
          <w:rFonts w:hint="eastAsia" w:ascii="仿宋" w:hAnsi="仿宋" w:eastAsia="仿宋" w:cs="仿宋"/>
          <w:sz w:val="32"/>
          <w:szCs w:val="32"/>
        </w:rPr>
        <w:t>万元，主要用于</w:t>
      </w:r>
      <w:r>
        <w:rPr>
          <w:rFonts w:hint="eastAsia" w:ascii="仿宋" w:hAnsi="仿宋" w:eastAsia="仿宋" w:cs="仿宋"/>
          <w:sz w:val="32"/>
          <w:szCs w:val="32"/>
          <w:lang w:eastAsia="zh-CN"/>
        </w:rPr>
        <w:t>职工住房公积金支出，包括住房公积金支出。</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default"/>
          <w:lang w:val="en-US" w:eastAsia="zh-CN"/>
        </w:rPr>
        <w:t xml:space="preserve"> </w:t>
      </w:r>
      <w:r>
        <w:rPr>
          <w:rFonts w:hint="eastAsia" w:ascii="仿宋" w:hAnsi="仿宋" w:eastAsia="仿宋" w:cs="仿宋"/>
          <w:sz w:val="32"/>
          <w:szCs w:val="32"/>
          <w:lang w:val="en-US" w:eastAsia="zh-CN"/>
        </w:rPr>
        <w:t>11、卫生健康支出（类）行政事业单位医疗（款）</w:t>
      </w:r>
      <w:r>
        <w:rPr>
          <w:rFonts w:hint="default" w:ascii="仿宋" w:hAnsi="仿宋" w:eastAsia="仿宋" w:cs="仿宋"/>
          <w:sz w:val="32"/>
          <w:szCs w:val="32"/>
          <w:lang w:val="en-US" w:eastAsia="zh-CN"/>
        </w:rPr>
        <w:t>事</w:t>
      </w:r>
      <w:r>
        <w:rPr>
          <w:rFonts w:hint="eastAsia" w:ascii="仿宋" w:hAnsi="仿宋" w:eastAsia="仿宋" w:cs="仿宋"/>
          <w:sz w:val="32"/>
          <w:szCs w:val="32"/>
          <w:lang w:val="en-US" w:eastAsia="zh-CN"/>
        </w:rPr>
        <w:t>业</w:t>
      </w:r>
      <w:r>
        <w:rPr>
          <w:rFonts w:hint="default" w:ascii="仿宋" w:hAnsi="仿宋" w:eastAsia="仿宋" w:cs="仿宋"/>
          <w:sz w:val="32"/>
          <w:szCs w:val="32"/>
          <w:lang w:val="en-US" w:eastAsia="zh-CN"/>
        </w:rPr>
        <w:t>单位医疗</w:t>
      </w:r>
      <w:r>
        <w:rPr>
          <w:rFonts w:hint="eastAsia" w:ascii="仿宋" w:hAnsi="仿宋" w:eastAsia="仿宋" w:cs="仿宋"/>
          <w:sz w:val="32"/>
          <w:szCs w:val="32"/>
          <w:lang w:val="en-US" w:eastAsia="zh-CN"/>
        </w:rPr>
        <w:t>（项）2026年预算数为5.58万元，主要用于事业人员基本医疗保险支出。</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12、农林水支出（类）农村综合改革（款）对村民委员会和村党支部的补助（项）2026年预算数为4104.29万元，主要用于村干部及驻村干部补助报酬、意外保险、居民医疗及居民养老保险等。</w:t>
      </w:r>
    </w:p>
    <w:p>
      <w:pPr>
        <w:rPr>
          <w:rFonts w:ascii="黑体" w:hAnsi="黑体" w:eastAsia="黑体"/>
          <w:b/>
          <w:sz w:val="32"/>
          <w:szCs w:val="32"/>
        </w:rPr>
      </w:pPr>
      <w:r>
        <w:rPr>
          <w:rFonts w:hint="eastAsia" w:ascii="黑体" w:hAnsi="黑体" w:eastAsia="黑体"/>
          <w:b/>
          <w:sz w:val="32"/>
          <w:szCs w:val="32"/>
        </w:rPr>
        <w:t xml:space="preserve">    四、一般公共预算基本支出情况说明</w:t>
      </w:r>
    </w:p>
    <w:p>
      <w:pPr>
        <w:rPr>
          <w:rFonts w:ascii="仿宋_GB2312" w:hAnsi="宋体" w:eastAsia="仿宋_GB2312"/>
          <w:sz w:val="32"/>
          <w:szCs w:val="32"/>
        </w:rPr>
      </w:pPr>
      <w:r>
        <w:rPr>
          <w:rFonts w:hint="eastAsia" w:ascii="仿宋_GB2312" w:hAnsi="宋体" w:eastAsia="仿宋_GB2312"/>
          <w:sz w:val="32"/>
          <w:szCs w:val="32"/>
        </w:rPr>
        <w:t xml:space="preserve">    202</w:t>
      </w:r>
      <w:r>
        <w:rPr>
          <w:rFonts w:hint="eastAsia" w:ascii="仿宋_GB2312" w:hAnsi="宋体" w:eastAsia="仿宋_GB2312"/>
          <w:sz w:val="32"/>
          <w:szCs w:val="32"/>
          <w:lang w:val="en-US" w:eastAsia="zh-CN"/>
        </w:rPr>
        <w:t>6</w:t>
      </w:r>
      <w:r>
        <w:rPr>
          <w:rFonts w:hint="eastAsia" w:ascii="仿宋_GB2312" w:hAnsi="宋体" w:eastAsia="仿宋_GB2312"/>
          <w:sz w:val="32"/>
          <w:szCs w:val="32"/>
        </w:rPr>
        <w:t>年一般公共预算基本支出</w:t>
      </w:r>
      <w:r>
        <w:rPr>
          <w:rFonts w:hint="eastAsia" w:ascii="仿宋_GB2312" w:hAnsi="宋体" w:eastAsia="仿宋_GB2312"/>
          <w:sz w:val="32"/>
          <w:szCs w:val="32"/>
          <w:lang w:val="en-US" w:eastAsia="zh-CN"/>
        </w:rPr>
        <w:t>6411.93</w:t>
      </w:r>
      <w:r>
        <w:rPr>
          <w:rFonts w:hint="eastAsia" w:ascii="仿宋_GB2312" w:hAnsi="宋体" w:eastAsia="仿宋_GB2312"/>
          <w:sz w:val="32"/>
          <w:szCs w:val="32"/>
        </w:rPr>
        <w:t>万元,其中：</w:t>
      </w:r>
    </w:p>
    <w:p>
      <w:pPr>
        <w:rPr>
          <w:rFonts w:ascii="仿宋_GB2312" w:hAnsi="宋体" w:eastAsia="仿宋_GB2312"/>
          <w:sz w:val="32"/>
          <w:szCs w:val="32"/>
        </w:rPr>
      </w:pPr>
      <w:r>
        <w:rPr>
          <w:rFonts w:hint="eastAsia" w:ascii="仿宋_GB2312" w:hAnsi="宋体" w:eastAsia="仿宋_GB2312"/>
          <w:sz w:val="32"/>
          <w:szCs w:val="32"/>
        </w:rPr>
        <w:t xml:space="preserve">    人员经费</w:t>
      </w:r>
      <w:r>
        <w:rPr>
          <w:rFonts w:hint="eastAsia" w:ascii="仿宋_GB2312" w:hAnsi="宋体" w:eastAsia="仿宋_GB2312"/>
          <w:color w:val="auto"/>
          <w:sz w:val="32"/>
          <w:szCs w:val="32"/>
          <w:lang w:val="en-US" w:eastAsia="zh-CN"/>
        </w:rPr>
        <w:t>6001.7</w:t>
      </w:r>
      <w:r>
        <w:rPr>
          <w:rFonts w:hint="eastAsia" w:ascii="仿宋_GB2312" w:hAnsi="宋体" w:eastAsia="仿宋_GB2312"/>
          <w:sz w:val="32"/>
          <w:szCs w:val="32"/>
        </w:rPr>
        <w:t>万元，主要包括基本工资</w:t>
      </w:r>
      <w:r>
        <w:rPr>
          <w:rFonts w:hint="eastAsia" w:ascii="仿宋_GB2312" w:hAnsi="宋体" w:eastAsia="仿宋_GB2312"/>
          <w:sz w:val="32"/>
          <w:szCs w:val="32"/>
          <w:lang w:val="en-US" w:eastAsia="zh-CN"/>
        </w:rPr>
        <w:t>168.55</w:t>
      </w:r>
      <w:r>
        <w:rPr>
          <w:rFonts w:hint="eastAsia" w:ascii="仿宋_GB2312" w:hAnsi="宋体" w:eastAsia="仿宋_GB2312"/>
          <w:sz w:val="32"/>
          <w:szCs w:val="32"/>
        </w:rPr>
        <w:t>万元、艰边津贴18</w:t>
      </w:r>
      <w:r>
        <w:rPr>
          <w:rFonts w:hint="eastAsia" w:ascii="仿宋_GB2312" w:hAnsi="宋体" w:eastAsia="仿宋_GB2312"/>
          <w:sz w:val="32"/>
          <w:szCs w:val="32"/>
          <w:lang w:val="en-US" w:eastAsia="zh-CN"/>
        </w:rPr>
        <w:t>3.88</w:t>
      </w:r>
      <w:r>
        <w:rPr>
          <w:rFonts w:hint="eastAsia" w:ascii="仿宋_GB2312" w:hAnsi="宋体" w:eastAsia="仿宋_GB2312"/>
          <w:sz w:val="32"/>
          <w:szCs w:val="32"/>
        </w:rPr>
        <w:t>万元、高海拔工龄补贴22</w:t>
      </w:r>
      <w:r>
        <w:rPr>
          <w:rFonts w:hint="eastAsia" w:ascii="仿宋_GB2312" w:hAnsi="宋体" w:eastAsia="仿宋_GB2312"/>
          <w:sz w:val="32"/>
          <w:szCs w:val="32"/>
          <w:lang w:val="en-US" w:eastAsia="zh-CN"/>
        </w:rPr>
        <w:t>.89</w:t>
      </w:r>
      <w:r>
        <w:rPr>
          <w:rFonts w:hint="eastAsia" w:ascii="仿宋_GB2312" w:hAnsi="宋体" w:eastAsia="仿宋_GB2312"/>
          <w:sz w:val="32"/>
          <w:szCs w:val="32"/>
        </w:rPr>
        <w:t>万元、公务员津补贴</w:t>
      </w:r>
      <w:r>
        <w:rPr>
          <w:rFonts w:hint="eastAsia" w:ascii="仿宋_GB2312" w:hAnsi="宋体" w:eastAsia="仿宋_GB2312"/>
          <w:sz w:val="32"/>
          <w:szCs w:val="32"/>
          <w:lang w:val="en-US" w:eastAsia="zh-CN"/>
        </w:rPr>
        <w:t>99.44</w:t>
      </w:r>
      <w:r>
        <w:rPr>
          <w:rFonts w:hint="eastAsia" w:ascii="仿宋_GB2312" w:hAnsi="宋体" w:eastAsia="仿宋_GB2312"/>
          <w:sz w:val="32"/>
          <w:szCs w:val="32"/>
        </w:rPr>
        <w:t>万元、工改保留津补贴7.</w:t>
      </w:r>
      <w:r>
        <w:rPr>
          <w:rFonts w:hint="eastAsia" w:ascii="仿宋_GB2312" w:hAnsi="宋体" w:eastAsia="仿宋_GB2312"/>
          <w:sz w:val="32"/>
          <w:szCs w:val="32"/>
          <w:lang w:val="en-US" w:eastAsia="zh-CN"/>
        </w:rPr>
        <w:t>07</w:t>
      </w:r>
      <w:r>
        <w:rPr>
          <w:rFonts w:hint="eastAsia" w:ascii="仿宋_GB2312" w:hAnsi="宋体" w:eastAsia="仿宋_GB2312"/>
          <w:sz w:val="32"/>
          <w:szCs w:val="32"/>
        </w:rPr>
        <w:t>万元、十三月奖励工资1</w:t>
      </w:r>
      <w:r>
        <w:rPr>
          <w:rFonts w:hint="eastAsia" w:ascii="仿宋_GB2312" w:hAnsi="宋体" w:eastAsia="仿宋_GB2312"/>
          <w:sz w:val="32"/>
          <w:szCs w:val="32"/>
          <w:lang w:val="en-US" w:eastAsia="zh-CN"/>
        </w:rPr>
        <w:t>1.38</w:t>
      </w:r>
      <w:r>
        <w:rPr>
          <w:rFonts w:hint="eastAsia" w:ascii="仿宋_GB2312" w:hAnsi="宋体" w:eastAsia="仿宋_GB2312"/>
          <w:sz w:val="32"/>
          <w:szCs w:val="32"/>
        </w:rPr>
        <w:t>万元、基础性绩效奖12</w:t>
      </w:r>
      <w:r>
        <w:rPr>
          <w:rFonts w:hint="eastAsia" w:ascii="仿宋_GB2312" w:hAnsi="宋体" w:eastAsia="仿宋_GB2312"/>
          <w:sz w:val="32"/>
          <w:szCs w:val="32"/>
          <w:lang w:val="en-US" w:eastAsia="zh-CN"/>
        </w:rPr>
        <w:t>1.54</w:t>
      </w:r>
      <w:r>
        <w:rPr>
          <w:rFonts w:hint="eastAsia" w:ascii="仿宋_GB2312" w:hAnsi="宋体" w:eastAsia="仿宋_GB2312"/>
          <w:sz w:val="32"/>
          <w:szCs w:val="32"/>
        </w:rPr>
        <w:t>万元、基础性绩效工资2</w:t>
      </w:r>
      <w:r>
        <w:rPr>
          <w:rFonts w:hint="eastAsia" w:ascii="仿宋_GB2312" w:hAnsi="宋体" w:eastAsia="仿宋_GB2312"/>
          <w:sz w:val="32"/>
          <w:szCs w:val="32"/>
          <w:lang w:val="en-US" w:eastAsia="zh-CN"/>
        </w:rPr>
        <w:t>7.71</w:t>
      </w:r>
      <w:r>
        <w:rPr>
          <w:rFonts w:hint="eastAsia" w:ascii="仿宋_GB2312" w:hAnsi="宋体" w:eastAsia="仿宋_GB2312"/>
          <w:sz w:val="32"/>
          <w:szCs w:val="32"/>
        </w:rPr>
        <w:t>万元、</w:t>
      </w:r>
      <w:r>
        <w:rPr>
          <w:rFonts w:hint="eastAsia" w:ascii="仿宋_GB2312" w:hAnsi="宋体" w:eastAsia="仿宋_GB2312"/>
          <w:sz w:val="32"/>
          <w:szCs w:val="32"/>
          <w:lang w:eastAsia="zh-CN"/>
        </w:rPr>
        <w:t>定额生活补助</w:t>
      </w:r>
      <w:r>
        <w:rPr>
          <w:rFonts w:hint="eastAsia" w:ascii="仿宋_GB2312" w:hAnsi="宋体" w:eastAsia="仿宋_GB2312"/>
          <w:sz w:val="32"/>
          <w:szCs w:val="32"/>
        </w:rPr>
        <w:t>2</w:t>
      </w:r>
      <w:r>
        <w:rPr>
          <w:rFonts w:hint="eastAsia" w:ascii="仿宋_GB2312" w:hAnsi="宋体" w:eastAsia="仿宋_GB2312"/>
          <w:sz w:val="32"/>
          <w:szCs w:val="32"/>
          <w:lang w:val="en-US" w:eastAsia="zh-CN"/>
        </w:rPr>
        <w:t>8.11</w:t>
      </w:r>
      <w:r>
        <w:rPr>
          <w:rFonts w:hint="eastAsia" w:ascii="仿宋_GB2312" w:hAnsi="宋体" w:eastAsia="仿宋_GB2312"/>
          <w:sz w:val="32"/>
          <w:szCs w:val="32"/>
        </w:rPr>
        <w:t>万元、</w:t>
      </w:r>
      <w:r>
        <w:rPr>
          <w:rFonts w:hint="eastAsia" w:ascii="仿宋_GB2312" w:hAnsi="宋体" w:eastAsia="仿宋_GB2312"/>
          <w:sz w:val="32"/>
          <w:szCs w:val="32"/>
          <w:lang w:eastAsia="zh-CN"/>
        </w:rPr>
        <w:t>回民补贴</w:t>
      </w:r>
      <w:r>
        <w:rPr>
          <w:rFonts w:hint="eastAsia" w:ascii="仿宋_GB2312" w:hAnsi="宋体" w:eastAsia="仿宋_GB2312"/>
          <w:sz w:val="32"/>
          <w:szCs w:val="32"/>
          <w:lang w:val="en-US" w:eastAsia="zh-CN"/>
        </w:rPr>
        <w:t>0.005万元、</w:t>
      </w:r>
      <w:r>
        <w:rPr>
          <w:rFonts w:hint="eastAsia" w:ascii="仿宋_GB2312" w:hAnsi="宋体" w:eastAsia="仿宋_GB2312"/>
          <w:sz w:val="32"/>
          <w:szCs w:val="32"/>
        </w:rPr>
        <w:t>机关事业单位基本养老保险缴费10</w:t>
      </w:r>
      <w:r>
        <w:rPr>
          <w:rFonts w:hint="eastAsia" w:ascii="仿宋_GB2312" w:hAnsi="宋体" w:eastAsia="仿宋_GB2312"/>
          <w:sz w:val="32"/>
          <w:szCs w:val="32"/>
          <w:lang w:val="en-US" w:eastAsia="zh-CN"/>
        </w:rPr>
        <w:t>7.30</w:t>
      </w:r>
      <w:r>
        <w:rPr>
          <w:rFonts w:hint="eastAsia" w:ascii="仿宋_GB2312" w:hAnsi="宋体" w:eastAsia="仿宋_GB2312"/>
          <w:sz w:val="32"/>
          <w:szCs w:val="32"/>
        </w:rPr>
        <w:t>万元、职工基本医疗保险缴费2</w:t>
      </w:r>
      <w:r>
        <w:rPr>
          <w:rFonts w:hint="eastAsia" w:ascii="仿宋_GB2312" w:hAnsi="宋体" w:eastAsia="仿宋_GB2312"/>
          <w:sz w:val="32"/>
          <w:szCs w:val="32"/>
          <w:lang w:val="en-US" w:eastAsia="zh-CN"/>
        </w:rPr>
        <w:t>8.65</w:t>
      </w:r>
      <w:r>
        <w:rPr>
          <w:rFonts w:hint="eastAsia" w:ascii="仿宋_GB2312" w:hAnsi="宋体" w:eastAsia="仿宋_GB2312"/>
          <w:sz w:val="32"/>
          <w:szCs w:val="32"/>
        </w:rPr>
        <w:t>万元、公务员医疗补助缴费</w:t>
      </w:r>
      <w:r>
        <w:rPr>
          <w:rFonts w:hint="eastAsia" w:ascii="仿宋_GB2312" w:hAnsi="宋体" w:eastAsia="仿宋_GB2312"/>
          <w:sz w:val="32"/>
          <w:szCs w:val="32"/>
          <w:lang w:val="en-US" w:eastAsia="zh-CN"/>
        </w:rPr>
        <w:t>5.20</w:t>
      </w:r>
      <w:r>
        <w:rPr>
          <w:rFonts w:hint="eastAsia" w:ascii="仿宋_GB2312" w:hAnsi="宋体" w:eastAsia="仿宋_GB2312"/>
          <w:sz w:val="32"/>
          <w:szCs w:val="32"/>
        </w:rPr>
        <w:t>万元、其他社会保障缴费</w:t>
      </w:r>
      <w:r>
        <w:rPr>
          <w:rFonts w:hint="eastAsia" w:ascii="仿宋_GB2312" w:hAnsi="宋体" w:eastAsia="仿宋_GB2312"/>
          <w:sz w:val="32"/>
          <w:szCs w:val="32"/>
          <w:lang w:val="en-US" w:eastAsia="zh-CN"/>
        </w:rPr>
        <w:t>2.34</w:t>
      </w:r>
      <w:r>
        <w:rPr>
          <w:rFonts w:hint="eastAsia" w:ascii="仿宋_GB2312" w:hAnsi="宋体" w:eastAsia="仿宋_GB2312"/>
          <w:sz w:val="32"/>
          <w:szCs w:val="32"/>
        </w:rPr>
        <w:t>万元、住房公积金9</w:t>
      </w:r>
      <w:r>
        <w:rPr>
          <w:rFonts w:hint="eastAsia" w:ascii="仿宋_GB2312" w:hAnsi="宋体" w:eastAsia="仿宋_GB2312"/>
          <w:sz w:val="32"/>
          <w:szCs w:val="32"/>
          <w:lang w:val="en-US" w:eastAsia="zh-CN"/>
        </w:rPr>
        <w:t>5.43</w:t>
      </w:r>
      <w:r>
        <w:rPr>
          <w:rFonts w:hint="eastAsia" w:ascii="仿宋_GB2312" w:hAnsi="宋体" w:eastAsia="仿宋_GB2312"/>
          <w:sz w:val="32"/>
          <w:szCs w:val="32"/>
        </w:rPr>
        <w:t>万元、</w:t>
      </w:r>
      <w:r>
        <w:rPr>
          <w:rFonts w:hint="eastAsia" w:ascii="仿宋_GB2312" w:hAnsi="宋体" w:eastAsia="仿宋_GB2312"/>
          <w:sz w:val="32"/>
          <w:szCs w:val="32"/>
          <w:lang w:eastAsia="zh-CN"/>
        </w:rPr>
        <w:t>残疾人就业保障金</w:t>
      </w:r>
      <w:r>
        <w:rPr>
          <w:rFonts w:hint="eastAsia" w:ascii="仿宋_GB2312" w:hAnsi="宋体" w:eastAsia="仿宋_GB2312"/>
          <w:sz w:val="32"/>
          <w:szCs w:val="32"/>
          <w:lang w:val="en-US" w:eastAsia="zh-CN"/>
        </w:rPr>
        <w:t>7.55万元、</w:t>
      </w:r>
      <w:r>
        <w:rPr>
          <w:rFonts w:hint="eastAsia" w:ascii="仿宋_GB2312" w:hAnsi="宋体" w:eastAsia="仿宋_GB2312"/>
          <w:sz w:val="32"/>
          <w:szCs w:val="32"/>
        </w:rPr>
        <w:t>退休人员生活补助</w:t>
      </w:r>
      <w:r>
        <w:rPr>
          <w:rFonts w:hint="eastAsia" w:ascii="仿宋_GB2312" w:hAnsi="宋体" w:eastAsia="仿宋_GB2312"/>
          <w:sz w:val="32"/>
          <w:szCs w:val="32"/>
          <w:lang w:val="en-US" w:eastAsia="zh-CN"/>
        </w:rPr>
        <w:t>9.78</w:t>
      </w:r>
      <w:r>
        <w:rPr>
          <w:rFonts w:hint="eastAsia" w:ascii="仿宋_GB2312" w:hAnsi="宋体" w:eastAsia="仿宋_GB2312"/>
          <w:sz w:val="32"/>
          <w:szCs w:val="32"/>
        </w:rPr>
        <w:t>万元</w:t>
      </w:r>
      <w:r>
        <w:rPr>
          <w:rFonts w:hint="eastAsia" w:ascii="仿宋_GB2312" w:hAnsi="宋体" w:eastAsia="仿宋_GB2312"/>
          <w:sz w:val="32"/>
          <w:szCs w:val="32"/>
          <w:lang w:eastAsia="zh-CN"/>
        </w:rPr>
        <w:t>、建国初期退休干部生活困难补助</w:t>
      </w:r>
      <w:r>
        <w:rPr>
          <w:rFonts w:hint="eastAsia" w:ascii="仿宋_GB2312" w:hAnsi="宋体" w:eastAsia="仿宋_GB2312"/>
          <w:sz w:val="32"/>
          <w:szCs w:val="32"/>
          <w:lang w:val="en-US" w:eastAsia="zh-CN"/>
        </w:rPr>
        <w:t>4.13万元</w:t>
      </w:r>
      <w:r>
        <w:rPr>
          <w:rFonts w:hint="eastAsia" w:ascii="仿宋_GB2312" w:hAnsi="宋体" w:eastAsia="仿宋_GB2312"/>
          <w:sz w:val="32"/>
          <w:szCs w:val="32"/>
        </w:rPr>
        <w:t>、体检费</w:t>
      </w:r>
      <w:r>
        <w:rPr>
          <w:rFonts w:hint="eastAsia" w:ascii="仿宋_GB2312" w:hAnsi="宋体" w:eastAsia="仿宋_GB2312"/>
          <w:sz w:val="32"/>
          <w:szCs w:val="32"/>
          <w:lang w:val="en-US" w:eastAsia="zh-CN"/>
        </w:rPr>
        <w:t>19.9</w:t>
      </w:r>
      <w:r>
        <w:rPr>
          <w:rFonts w:hint="eastAsia" w:ascii="仿宋_GB2312" w:hAnsi="宋体" w:eastAsia="仿宋_GB2312"/>
          <w:sz w:val="32"/>
          <w:szCs w:val="32"/>
        </w:rPr>
        <w:t>万元</w:t>
      </w:r>
      <w:r>
        <w:rPr>
          <w:rFonts w:hint="eastAsia" w:ascii="仿宋_GB2312" w:hAnsi="宋体" w:eastAsia="仿宋_GB2312"/>
          <w:sz w:val="32"/>
          <w:szCs w:val="32"/>
          <w:lang w:eastAsia="zh-CN"/>
        </w:rPr>
        <w:t>、离休费</w:t>
      </w:r>
      <w:r>
        <w:rPr>
          <w:rFonts w:hint="eastAsia" w:ascii="仿宋_GB2312" w:hAnsi="宋体" w:eastAsia="仿宋_GB2312"/>
          <w:sz w:val="32"/>
          <w:szCs w:val="32"/>
          <w:lang w:val="en-US" w:eastAsia="zh-CN"/>
        </w:rPr>
        <w:t>65.04</w:t>
      </w:r>
      <w:r>
        <w:rPr>
          <w:rFonts w:hint="eastAsia" w:ascii="仿宋_GB2312" w:hAnsi="宋体" w:eastAsia="仿宋_GB2312"/>
          <w:sz w:val="32"/>
          <w:szCs w:val="32"/>
          <w:lang w:eastAsia="zh-CN"/>
        </w:rPr>
        <w:t>万元、遗属生活补助</w:t>
      </w:r>
      <w:r>
        <w:rPr>
          <w:rFonts w:hint="eastAsia" w:ascii="仿宋_GB2312" w:hAnsi="宋体" w:eastAsia="仿宋_GB2312"/>
          <w:sz w:val="32"/>
          <w:szCs w:val="32"/>
          <w:lang w:val="en-US" w:eastAsia="zh-CN"/>
        </w:rPr>
        <w:t>4.32万元、东西部协作挂职干部生活补助7.65万元、村干部生活补助4104.29万元、驻村队员生活补助865.40万元、其他对个人和家庭的补助27.46万元</w:t>
      </w:r>
      <w:r>
        <w:rPr>
          <w:rFonts w:hint="eastAsia" w:ascii="仿宋_GB2312" w:hAnsi="宋体" w:eastAsia="仿宋_GB2312"/>
          <w:sz w:val="32"/>
          <w:szCs w:val="32"/>
        </w:rPr>
        <w:t>。</w:t>
      </w:r>
    </w:p>
    <w:p>
      <w:pPr>
        <w:rPr>
          <w:rFonts w:ascii="仿宋_GB2312" w:hAnsi="宋体" w:eastAsia="仿宋_GB2312"/>
          <w:sz w:val="32"/>
          <w:szCs w:val="32"/>
        </w:rPr>
      </w:pPr>
      <w:r>
        <w:rPr>
          <w:rFonts w:hint="eastAsia" w:ascii="仿宋_GB2312" w:hAnsi="宋体" w:eastAsia="仿宋_GB2312"/>
          <w:sz w:val="32"/>
          <w:szCs w:val="32"/>
        </w:rPr>
        <w:t xml:space="preserve">    公用经费</w:t>
      </w:r>
      <w:r>
        <w:rPr>
          <w:rFonts w:hint="eastAsia" w:ascii="仿宋_GB2312" w:hAnsi="宋体" w:eastAsia="仿宋_GB2312"/>
          <w:sz w:val="32"/>
          <w:szCs w:val="32"/>
          <w:lang w:val="en-US" w:eastAsia="zh-CN"/>
        </w:rPr>
        <w:t>89.11</w:t>
      </w:r>
      <w:r>
        <w:rPr>
          <w:rFonts w:hint="eastAsia" w:ascii="仿宋_GB2312" w:hAnsi="宋体" w:eastAsia="仿宋_GB2312"/>
          <w:sz w:val="32"/>
          <w:szCs w:val="32"/>
        </w:rPr>
        <w:t>万元，主要包括办公费</w:t>
      </w:r>
      <w:r>
        <w:rPr>
          <w:rFonts w:hint="eastAsia" w:ascii="仿宋_GB2312" w:hAnsi="宋体" w:eastAsia="仿宋_GB2312"/>
          <w:sz w:val="32"/>
          <w:szCs w:val="32"/>
          <w:lang w:val="en-US" w:eastAsia="zh-CN"/>
        </w:rPr>
        <w:t>16</w:t>
      </w:r>
      <w:r>
        <w:rPr>
          <w:rFonts w:hint="eastAsia" w:ascii="仿宋_GB2312" w:hAnsi="宋体" w:eastAsia="仿宋_GB2312"/>
          <w:sz w:val="32"/>
          <w:szCs w:val="32"/>
        </w:rPr>
        <w:t>万元、手续费0.2万元、水费0.</w:t>
      </w:r>
      <w:r>
        <w:rPr>
          <w:rFonts w:hint="eastAsia" w:ascii="仿宋_GB2312" w:hAnsi="宋体" w:eastAsia="仿宋_GB2312"/>
          <w:sz w:val="32"/>
          <w:szCs w:val="32"/>
          <w:lang w:val="en-US" w:eastAsia="zh-CN"/>
        </w:rPr>
        <w:t>5</w:t>
      </w:r>
      <w:r>
        <w:rPr>
          <w:rFonts w:hint="eastAsia" w:ascii="仿宋_GB2312" w:hAnsi="宋体" w:eastAsia="仿宋_GB2312"/>
          <w:sz w:val="32"/>
          <w:szCs w:val="32"/>
        </w:rPr>
        <w:t>万元、电费</w:t>
      </w:r>
      <w:r>
        <w:rPr>
          <w:rFonts w:hint="eastAsia" w:ascii="仿宋_GB2312" w:hAnsi="宋体" w:eastAsia="仿宋_GB2312"/>
          <w:sz w:val="32"/>
          <w:szCs w:val="32"/>
          <w:lang w:val="en-US" w:eastAsia="zh-CN"/>
        </w:rPr>
        <w:t>5</w:t>
      </w:r>
      <w:r>
        <w:rPr>
          <w:rFonts w:hint="eastAsia" w:ascii="仿宋_GB2312" w:hAnsi="宋体" w:eastAsia="仿宋_GB2312"/>
          <w:sz w:val="32"/>
          <w:szCs w:val="32"/>
        </w:rPr>
        <w:t>万元、邮电费</w:t>
      </w:r>
      <w:r>
        <w:rPr>
          <w:rFonts w:hint="eastAsia" w:ascii="仿宋_GB2312" w:hAnsi="宋体" w:eastAsia="仿宋_GB2312"/>
          <w:sz w:val="32"/>
          <w:szCs w:val="32"/>
          <w:lang w:val="en-US" w:eastAsia="zh-CN"/>
        </w:rPr>
        <w:t>6</w:t>
      </w:r>
      <w:r>
        <w:rPr>
          <w:rFonts w:hint="eastAsia" w:ascii="仿宋_GB2312" w:hAnsi="宋体" w:eastAsia="仿宋_GB2312"/>
          <w:sz w:val="32"/>
          <w:szCs w:val="32"/>
        </w:rPr>
        <w:t>万元、</w:t>
      </w:r>
      <w:r>
        <w:rPr>
          <w:rFonts w:hint="eastAsia" w:ascii="仿宋_GB2312" w:hAnsi="宋体" w:eastAsia="仿宋_GB2312"/>
          <w:sz w:val="32"/>
          <w:szCs w:val="32"/>
          <w:lang w:eastAsia="zh-CN"/>
        </w:rPr>
        <w:t>物管费</w:t>
      </w:r>
      <w:r>
        <w:rPr>
          <w:rFonts w:hint="eastAsia" w:ascii="仿宋_GB2312" w:hAnsi="宋体" w:eastAsia="仿宋_GB2312"/>
          <w:sz w:val="32"/>
          <w:szCs w:val="32"/>
          <w:lang w:val="en-US" w:eastAsia="zh-CN"/>
        </w:rPr>
        <w:t>1.2万元、</w:t>
      </w:r>
      <w:r>
        <w:rPr>
          <w:rFonts w:hint="eastAsia" w:ascii="仿宋_GB2312" w:hAnsi="宋体" w:eastAsia="仿宋_GB2312"/>
          <w:sz w:val="32"/>
          <w:szCs w:val="32"/>
        </w:rPr>
        <w:t>差旅费</w:t>
      </w:r>
      <w:r>
        <w:rPr>
          <w:rFonts w:hint="eastAsia" w:ascii="仿宋_GB2312" w:hAnsi="宋体" w:eastAsia="仿宋_GB2312"/>
          <w:sz w:val="32"/>
          <w:szCs w:val="32"/>
          <w:lang w:val="en-US" w:eastAsia="zh-CN"/>
        </w:rPr>
        <w:t>19</w:t>
      </w:r>
      <w:r>
        <w:rPr>
          <w:rFonts w:hint="eastAsia" w:ascii="仿宋_GB2312" w:hAnsi="宋体" w:eastAsia="仿宋_GB2312"/>
          <w:sz w:val="32"/>
          <w:szCs w:val="32"/>
        </w:rPr>
        <w:t>万元、公务接待费0.</w:t>
      </w:r>
      <w:r>
        <w:rPr>
          <w:rFonts w:hint="eastAsia" w:ascii="仿宋_GB2312" w:hAnsi="宋体" w:eastAsia="仿宋_GB2312"/>
          <w:sz w:val="32"/>
          <w:szCs w:val="32"/>
          <w:lang w:val="en-US" w:eastAsia="zh-CN"/>
        </w:rPr>
        <w:t>9</w:t>
      </w:r>
      <w:r>
        <w:rPr>
          <w:rFonts w:hint="eastAsia" w:ascii="仿宋_GB2312" w:hAnsi="宋体" w:eastAsia="仿宋_GB2312"/>
          <w:sz w:val="32"/>
          <w:szCs w:val="32"/>
        </w:rPr>
        <w:t>万元、工会经费</w:t>
      </w:r>
      <w:r>
        <w:rPr>
          <w:rFonts w:hint="eastAsia" w:ascii="仿宋_GB2312" w:hAnsi="宋体" w:eastAsia="仿宋_GB2312"/>
          <w:sz w:val="32"/>
          <w:szCs w:val="32"/>
          <w:lang w:val="en-US" w:eastAsia="zh-CN"/>
        </w:rPr>
        <w:t>10.42</w:t>
      </w:r>
      <w:r>
        <w:rPr>
          <w:rFonts w:hint="eastAsia" w:ascii="仿宋_GB2312" w:hAnsi="宋体" w:eastAsia="仿宋_GB2312"/>
          <w:sz w:val="32"/>
          <w:szCs w:val="32"/>
        </w:rPr>
        <w:t>万元、福利费</w:t>
      </w:r>
      <w:r>
        <w:rPr>
          <w:rFonts w:hint="eastAsia" w:ascii="仿宋_GB2312" w:hAnsi="宋体" w:eastAsia="仿宋_GB2312"/>
          <w:sz w:val="32"/>
          <w:szCs w:val="32"/>
          <w:lang w:val="en-US" w:eastAsia="zh-CN"/>
        </w:rPr>
        <w:t>5.90</w:t>
      </w:r>
      <w:r>
        <w:rPr>
          <w:rFonts w:hint="eastAsia" w:ascii="仿宋_GB2312" w:hAnsi="宋体" w:eastAsia="仿宋_GB2312"/>
          <w:sz w:val="32"/>
          <w:szCs w:val="32"/>
        </w:rPr>
        <w:t>万元、公务用车运行维护费</w:t>
      </w:r>
      <w:r>
        <w:rPr>
          <w:rFonts w:hint="eastAsia" w:ascii="仿宋_GB2312" w:hAnsi="宋体" w:eastAsia="仿宋_GB2312"/>
          <w:sz w:val="32"/>
          <w:szCs w:val="32"/>
          <w:lang w:val="en-US" w:eastAsia="zh-CN"/>
        </w:rPr>
        <w:t>5.85</w:t>
      </w:r>
      <w:r>
        <w:rPr>
          <w:rFonts w:hint="eastAsia" w:ascii="仿宋_GB2312" w:hAnsi="宋体" w:eastAsia="仿宋_GB2312"/>
          <w:sz w:val="32"/>
          <w:szCs w:val="32"/>
        </w:rPr>
        <w:t>万元、其他商品和服务支出</w:t>
      </w:r>
      <w:r>
        <w:rPr>
          <w:rFonts w:hint="eastAsia" w:ascii="仿宋_GB2312" w:hAnsi="宋体" w:eastAsia="仿宋_GB2312"/>
          <w:sz w:val="32"/>
          <w:szCs w:val="32"/>
          <w:lang w:val="en-US" w:eastAsia="zh-CN"/>
        </w:rPr>
        <w:t>18.15</w:t>
      </w:r>
      <w:r>
        <w:rPr>
          <w:rFonts w:hint="eastAsia" w:ascii="仿宋_GB2312" w:hAnsi="宋体" w:eastAsia="仿宋_GB2312"/>
          <w:sz w:val="32"/>
          <w:szCs w:val="32"/>
        </w:rPr>
        <w:t>万元。</w:t>
      </w:r>
    </w:p>
    <w:p>
      <w:pPr>
        <w:rPr>
          <w:rFonts w:ascii="黑体" w:hAnsi="黑体" w:eastAsia="黑体"/>
          <w:b/>
          <w:sz w:val="32"/>
          <w:szCs w:val="32"/>
        </w:rPr>
      </w:pPr>
      <w:r>
        <w:rPr>
          <w:rFonts w:hint="eastAsia" w:ascii="黑体" w:hAnsi="黑体" w:eastAsia="黑体"/>
          <w:b/>
          <w:sz w:val="32"/>
          <w:szCs w:val="32"/>
        </w:rPr>
        <w:t xml:space="preserve">    五、“三公”经费财政拨款预算安排情况说明</w:t>
      </w:r>
    </w:p>
    <w:p>
      <w:pPr>
        <w:rPr>
          <w:rFonts w:ascii="仿宋_GB2312" w:hAnsi="宋体" w:eastAsia="仿宋_GB2312"/>
          <w:sz w:val="32"/>
          <w:szCs w:val="32"/>
        </w:rPr>
      </w:pPr>
      <w:r>
        <w:rPr>
          <w:rFonts w:hint="eastAsia" w:ascii="仿宋_GB2312" w:hAnsi="宋体" w:eastAsia="仿宋_GB2312"/>
          <w:sz w:val="32"/>
          <w:szCs w:val="32"/>
        </w:rPr>
        <w:t xml:space="preserve">    </w:t>
      </w:r>
      <w:r>
        <w:rPr>
          <w:rFonts w:hint="eastAsia" w:ascii="仿宋_GB2312" w:hAnsi="宋体" w:eastAsia="仿宋_GB2312"/>
          <w:sz w:val="32"/>
          <w:szCs w:val="32"/>
          <w:lang w:eastAsia="zh-CN"/>
        </w:rPr>
        <w:t>2026年</w:t>
      </w:r>
      <w:r>
        <w:rPr>
          <w:rFonts w:hint="eastAsia" w:ascii="仿宋_GB2312" w:hAnsi="宋体" w:eastAsia="仿宋_GB2312"/>
          <w:sz w:val="32"/>
          <w:szCs w:val="32"/>
        </w:rPr>
        <w:t>“三公”经费财政拨款预算数为</w:t>
      </w:r>
      <w:r>
        <w:rPr>
          <w:rFonts w:hint="eastAsia" w:ascii="仿宋_GB2312" w:hAnsi="宋体" w:eastAsia="仿宋_GB2312"/>
          <w:sz w:val="32"/>
          <w:szCs w:val="32"/>
          <w:lang w:val="en-US" w:eastAsia="zh-CN"/>
        </w:rPr>
        <w:t>6.75</w:t>
      </w:r>
      <w:r>
        <w:rPr>
          <w:rFonts w:hint="eastAsia" w:ascii="仿宋_GB2312" w:hAnsi="宋体" w:eastAsia="仿宋_GB2312"/>
          <w:sz w:val="32"/>
          <w:szCs w:val="32"/>
        </w:rPr>
        <w:t>万元，其中：因公出国（境）</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万元，公务接待费</w:t>
      </w:r>
      <w:r>
        <w:rPr>
          <w:rFonts w:hint="eastAsia" w:ascii="仿宋_GB2312" w:hAnsi="宋体" w:eastAsia="仿宋_GB2312"/>
          <w:sz w:val="32"/>
          <w:szCs w:val="32"/>
          <w:lang w:val="en-US" w:eastAsia="zh-CN"/>
        </w:rPr>
        <w:t>0.9</w:t>
      </w:r>
      <w:r>
        <w:rPr>
          <w:rFonts w:hint="eastAsia" w:ascii="仿宋_GB2312" w:hAnsi="宋体" w:eastAsia="仿宋_GB2312"/>
          <w:sz w:val="32"/>
          <w:szCs w:val="32"/>
        </w:rPr>
        <w:t>万元，公务用车购置及运行费</w:t>
      </w:r>
      <w:r>
        <w:rPr>
          <w:rFonts w:hint="eastAsia" w:ascii="仿宋_GB2312" w:hAnsi="宋体" w:eastAsia="仿宋_GB2312"/>
          <w:sz w:val="32"/>
          <w:szCs w:val="32"/>
          <w:lang w:val="en-US" w:eastAsia="zh-CN"/>
        </w:rPr>
        <w:t>5.85</w:t>
      </w:r>
      <w:r>
        <w:rPr>
          <w:rFonts w:hint="eastAsia" w:ascii="仿宋_GB2312" w:hAnsi="宋体" w:eastAsia="仿宋_GB2312"/>
          <w:sz w:val="32"/>
          <w:szCs w:val="32"/>
        </w:rPr>
        <w:t>万元。</w:t>
      </w:r>
    </w:p>
    <w:p>
      <w:pPr>
        <w:rPr>
          <w:rFonts w:ascii="黑体" w:hAnsi="黑体" w:eastAsia="黑体"/>
          <w:sz w:val="32"/>
          <w:szCs w:val="32"/>
        </w:rPr>
      </w:pPr>
      <w:r>
        <w:rPr>
          <w:rFonts w:hint="eastAsia" w:ascii="仿宋_GB2312" w:hAnsi="宋体" w:eastAsia="仿宋_GB2312"/>
          <w:sz w:val="32"/>
          <w:szCs w:val="32"/>
        </w:rPr>
        <w:t xml:space="preserve">   </w:t>
      </w:r>
      <w:r>
        <w:rPr>
          <w:rFonts w:hint="eastAsia" w:ascii="黑体" w:hAnsi="黑体" w:eastAsia="黑体"/>
          <w:sz w:val="32"/>
          <w:szCs w:val="32"/>
        </w:rPr>
        <w:t>（一）因公出国（境）经费与</w:t>
      </w:r>
      <w:r>
        <w:rPr>
          <w:rFonts w:hint="eastAsia" w:ascii="黑体" w:hAnsi="黑体" w:eastAsia="黑体"/>
          <w:sz w:val="32"/>
          <w:szCs w:val="32"/>
          <w:lang w:eastAsia="zh-CN"/>
        </w:rPr>
        <w:t>2025</w:t>
      </w:r>
      <w:r>
        <w:rPr>
          <w:rFonts w:hint="eastAsia" w:ascii="黑体" w:hAnsi="黑体" w:eastAsia="黑体"/>
          <w:sz w:val="32"/>
          <w:szCs w:val="32"/>
        </w:rPr>
        <w:t>年预算持平。</w:t>
      </w:r>
    </w:p>
    <w:p>
      <w:pPr>
        <w:rPr>
          <w:rFonts w:ascii="仿宋_GB2312" w:hAnsi="宋体" w:eastAsia="仿宋_GB2312"/>
          <w:sz w:val="32"/>
          <w:szCs w:val="32"/>
        </w:rPr>
      </w:pPr>
      <w:r>
        <w:rPr>
          <w:rFonts w:hint="eastAsia" w:ascii="仿宋_GB2312" w:hAnsi="宋体" w:eastAsia="仿宋_GB2312"/>
          <w:sz w:val="32"/>
          <w:szCs w:val="32"/>
        </w:rPr>
        <w:t xml:space="preserve">      </w:t>
      </w:r>
      <w:r>
        <w:rPr>
          <w:rFonts w:hint="eastAsia" w:ascii="仿宋_GB2312" w:hAnsi="宋体" w:eastAsia="仿宋_GB2312"/>
          <w:color w:val="000000"/>
          <w:sz w:val="32"/>
          <w:szCs w:val="32"/>
          <w:lang w:eastAsia="zh-CN"/>
        </w:rPr>
        <w:t>2026年</w:t>
      </w:r>
      <w:r>
        <w:rPr>
          <w:rFonts w:hint="eastAsia" w:ascii="仿宋_GB2312" w:hAnsi="宋体" w:eastAsia="仿宋_GB2312"/>
          <w:color w:val="000000"/>
          <w:sz w:val="32"/>
          <w:szCs w:val="32"/>
        </w:rPr>
        <w:t>未安排因公出国（境）经费。</w:t>
      </w:r>
    </w:p>
    <w:p>
      <w:pPr>
        <w:rPr>
          <w:rFonts w:ascii="黑体" w:hAnsi="黑体" w:eastAsia="黑体"/>
          <w:color w:val="000000"/>
          <w:sz w:val="32"/>
          <w:szCs w:val="32"/>
        </w:rPr>
      </w:pPr>
      <w:r>
        <w:rPr>
          <w:rFonts w:hint="eastAsia" w:ascii="仿宋_GB2312" w:hAnsi="宋体" w:eastAsia="仿宋_GB2312"/>
          <w:color w:val="000000"/>
          <w:sz w:val="32"/>
          <w:szCs w:val="32"/>
        </w:rPr>
        <w:t xml:space="preserve">   </w:t>
      </w:r>
      <w:r>
        <w:rPr>
          <w:rFonts w:hint="eastAsia" w:ascii="黑体" w:hAnsi="黑体" w:eastAsia="黑体"/>
          <w:color w:val="000000"/>
          <w:sz w:val="32"/>
          <w:szCs w:val="32"/>
        </w:rPr>
        <w:t>（二）公务接待费与</w:t>
      </w:r>
      <w:r>
        <w:rPr>
          <w:rFonts w:hint="eastAsia" w:ascii="黑体" w:hAnsi="黑体" w:eastAsia="黑体"/>
          <w:color w:val="000000"/>
          <w:sz w:val="32"/>
          <w:szCs w:val="32"/>
          <w:lang w:eastAsia="zh-CN"/>
        </w:rPr>
        <w:t>2025</w:t>
      </w:r>
      <w:r>
        <w:rPr>
          <w:rFonts w:hint="eastAsia" w:ascii="黑体" w:hAnsi="黑体" w:eastAsia="黑体"/>
          <w:color w:val="000000"/>
          <w:sz w:val="32"/>
          <w:szCs w:val="32"/>
        </w:rPr>
        <w:t>年预算持平。</w:t>
      </w:r>
    </w:p>
    <w:p>
      <w:pPr>
        <w:rPr>
          <w:rFonts w:ascii="仿宋_GB2312" w:hAnsi="宋体" w:eastAsia="仿宋_GB2312"/>
          <w:color w:val="000000"/>
          <w:sz w:val="32"/>
          <w:szCs w:val="32"/>
        </w:rPr>
      </w:pPr>
      <w:r>
        <w:rPr>
          <w:rFonts w:hint="eastAsia" w:ascii="仿宋_GB2312" w:hAnsi="宋体" w:eastAsia="仿宋_GB2312"/>
          <w:color w:val="000000"/>
          <w:sz w:val="32"/>
          <w:szCs w:val="32"/>
        </w:rPr>
        <w:t xml:space="preserve">   </w:t>
      </w:r>
      <w:r>
        <w:rPr>
          <w:rFonts w:hint="eastAsia" w:ascii="仿宋_GB2312" w:hAnsi="宋体" w:eastAsia="仿宋_GB2312"/>
          <w:color w:val="000000"/>
          <w:sz w:val="32"/>
          <w:szCs w:val="32"/>
          <w:lang w:val="en-US" w:eastAsia="zh-CN"/>
        </w:rPr>
        <w:t xml:space="preserve">   </w:t>
      </w:r>
      <w:r>
        <w:rPr>
          <w:rFonts w:hint="eastAsia" w:ascii="仿宋_GB2312" w:hAnsi="宋体" w:eastAsia="仿宋_GB2312"/>
          <w:color w:val="000000"/>
          <w:sz w:val="32"/>
          <w:szCs w:val="32"/>
          <w:lang w:eastAsia="zh-CN"/>
        </w:rPr>
        <w:t>2026年</w:t>
      </w:r>
      <w:r>
        <w:rPr>
          <w:rFonts w:hint="eastAsia" w:ascii="仿宋_GB2312" w:hAnsi="宋体" w:eastAsia="仿宋_GB2312"/>
          <w:color w:val="000000"/>
          <w:sz w:val="32"/>
          <w:szCs w:val="32"/>
        </w:rPr>
        <w:t>安排了</w:t>
      </w:r>
      <w:r>
        <w:rPr>
          <w:rFonts w:hint="eastAsia" w:ascii="仿宋_GB2312" w:hAnsi="宋体" w:eastAsia="仿宋_GB2312"/>
          <w:color w:val="000000"/>
          <w:sz w:val="32"/>
          <w:szCs w:val="32"/>
          <w:lang w:val="en-US" w:eastAsia="zh-CN"/>
        </w:rPr>
        <w:t>0.9</w:t>
      </w:r>
      <w:r>
        <w:rPr>
          <w:rFonts w:hint="eastAsia" w:ascii="仿宋_GB2312" w:hAnsi="宋体" w:eastAsia="仿宋_GB2312"/>
          <w:color w:val="000000"/>
          <w:sz w:val="32"/>
          <w:szCs w:val="32"/>
        </w:rPr>
        <w:t>万元，主要用于</w:t>
      </w:r>
      <w:r>
        <w:rPr>
          <w:rFonts w:hint="eastAsia" w:ascii="仿宋_GB2312" w:hAnsi="宋体" w:eastAsia="仿宋_GB2312"/>
          <w:sz w:val="32"/>
          <w:szCs w:val="32"/>
          <w:lang w:eastAsia="zh-CN"/>
        </w:rPr>
        <w:t>公务接待支出</w:t>
      </w:r>
      <w:r>
        <w:rPr>
          <w:rFonts w:hint="eastAsia" w:ascii="仿宋_GB2312" w:hAnsi="宋体" w:eastAsia="仿宋_GB2312"/>
          <w:color w:val="000000"/>
          <w:sz w:val="32"/>
          <w:szCs w:val="32"/>
        </w:rPr>
        <w:t>。</w:t>
      </w:r>
    </w:p>
    <w:p>
      <w:pPr>
        <w:rPr>
          <w:rFonts w:ascii="仿宋_GB2312" w:hAnsi="宋体" w:eastAsia="仿宋_GB2312"/>
          <w:sz w:val="32"/>
          <w:szCs w:val="32"/>
        </w:rPr>
      </w:pPr>
      <w:r>
        <w:rPr>
          <w:rFonts w:hint="eastAsia" w:ascii="仿宋_GB2312" w:hAnsi="宋体" w:eastAsia="仿宋_GB2312"/>
          <w:sz w:val="32"/>
          <w:szCs w:val="32"/>
        </w:rPr>
        <w:t xml:space="preserve">   </w:t>
      </w:r>
      <w:r>
        <w:rPr>
          <w:rFonts w:hint="eastAsia" w:ascii="黑体" w:hAnsi="黑体" w:eastAsia="黑体"/>
          <w:sz w:val="32"/>
          <w:szCs w:val="32"/>
        </w:rPr>
        <w:t>（三）公务用车购置及运行费</w:t>
      </w:r>
      <w:r>
        <w:rPr>
          <w:rFonts w:hint="eastAsia" w:ascii="黑体" w:hAnsi="黑体" w:eastAsia="黑体"/>
          <w:sz w:val="32"/>
          <w:szCs w:val="32"/>
          <w:lang w:val="en-US" w:eastAsia="zh-CN"/>
        </w:rPr>
        <w:t>较</w:t>
      </w:r>
      <w:r>
        <w:rPr>
          <w:rFonts w:hint="eastAsia" w:ascii="黑体" w:hAnsi="黑体" w:eastAsia="黑体"/>
          <w:sz w:val="32"/>
          <w:szCs w:val="32"/>
          <w:lang w:eastAsia="zh-CN"/>
        </w:rPr>
        <w:t>2025</w:t>
      </w:r>
      <w:r>
        <w:rPr>
          <w:rFonts w:hint="eastAsia" w:ascii="黑体" w:hAnsi="黑体" w:eastAsia="黑体"/>
          <w:sz w:val="32"/>
          <w:szCs w:val="32"/>
        </w:rPr>
        <w:t>年</w:t>
      </w:r>
      <w:r>
        <w:rPr>
          <w:rFonts w:hint="eastAsia" w:ascii="黑体" w:hAnsi="黑体" w:eastAsia="黑体"/>
          <w:sz w:val="32"/>
          <w:szCs w:val="32"/>
          <w:lang w:val="en-US" w:eastAsia="zh-CN"/>
        </w:rPr>
        <w:t>不变</w:t>
      </w:r>
      <w:r>
        <w:rPr>
          <w:rFonts w:hint="eastAsia" w:ascii="黑体" w:hAnsi="黑体" w:eastAsia="黑体"/>
          <w:sz w:val="32"/>
          <w:szCs w:val="32"/>
        </w:rPr>
        <w:t>。</w:t>
      </w:r>
      <w:r>
        <w:rPr>
          <w:rFonts w:hint="eastAsia" w:ascii="仿宋_GB2312" w:hAnsi="宋体" w:eastAsia="仿宋_GB2312"/>
          <w:sz w:val="32"/>
          <w:szCs w:val="32"/>
        </w:rPr>
        <w:t xml:space="preserve">    </w:t>
      </w:r>
    </w:p>
    <w:p>
      <w:pPr>
        <w:rPr>
          <w:rFonts w:ascii="仿宋_GB2312" w:hAnsi="宋体" w:eastAsia="仿宋_GB2312"/>
          <w:sz w:val="32"/>
          <w:szCs w:val="32"/>
        </w:rPr>
      </w:pPr>
      <w:r>
        <w:rPr>
          <w:rFonts w:hint="eastAsia" w:ascii="仿宋_GB2312" w:hAnsi="宋体" w:eastAsia="仿宋_GB2312"/>
          <w:sz w:val="32"/>
          <w:szCs w:val="32"/>
        </w:rPr>
        <w:t xml:space="preserve">    </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lang w:eastAsia="zh-CN"/>
        </w:rPr>
        <w:t>2026年</w:t>
      </w:r>
      <w:r>
        <w:rPr>
          <w:rFonts w:hint="eastAsia" w:ascii="仿宋_GB2312" w:hAnsi="宋体" w:eastAsia="仿宋_GB2312"/>
          <w:sz w:val="32"/>
          <w:szCs w:val="32"/>
        </w:rPr>
        <w:t>安排了</w:t>
      </w:r>
      <w:r>
        <w:rPr>
          <w:rFonts w:hint="eastAsia" w:ascii="仿宋_GB2312" w:hAnsi="宋体" w:eastAsia="仿宋_GB2312"/>
          <w:sz w:val="32"/>
          <w:szCs w:val="32"/>
          <w:lang w:val="en-US" w:eastAsia="zh-CN"/>
        </w:rPr>
        <w:t>5.85万元</w:t>
      </w:r>
      <w:r>
        <w:rPr>
          <w:rFonts w:hint="eastAsia" w:ascii="仿宋_GB2312" w:hAnsi="宋体" w:eastAsia="仿宋_GB2312"/>
          <w:sz w:val="32"/>
          <w:szCs w:val="32"/>
        </w:rPr>
        <w:t>，主要用于</w:t>
      </w:r>
      <w:r>
        <w:rPr>
          <w:rFonts w:hint="eastAsia" w:ascii="仿宋_GB2312" w:hAnsi="宋体" w:eastAsia="仿宋_GB2312"/>
          <w:sz w:val="32"/>
          <w:szCs w:val="32"/>
          <w:lang w:eastAsia="zh-CN"/>
        </w:rPr>
        <w:t>公务公车维修维护及燃料费支出</w:t>
      </w:r>
      <w:r>
        <w:rPr>
          <w:rFonts w:hint="eastAsia" w:ascii="仿宋_GB2312" w:hAnsi="宋体" w:eastAsia="仿宋_GB2312"/>
          <w:sz w:val="32"/>
          <w:szCs w:val="32"/>
        </w:rPr>
        <w:t>。</w:t>
      </w:r>
    </w:p>
    <w:p>
      <w:pPr>
        <w:rPr>
          <w:rFonts w:ascii="仿宋_GB2312" w:hAnsi="宋体" w:eastAsia="仿宋_GB2312"/>
          <w:sz w:val="32"/>
          <w:szCs w:val="32"/>
        </w:rPr>
      </w:pPr>
      <w:r>
        <w:rPr>
          <w:rFonts w:hint="eastAsia" w:ascii="仿宋_GB2312" w:hAnsi="宋体" w:eastAsia="仿宋_GB2312"/>
          <w:sz w:val="32"/>
          <w:szCs w:val="32"/>
        </w:rPr>
        <w:t xml:space="preserve">    单位现有公务用车</w:t>
      </w:r>
      <w:r>
        <w:rPr>
          <w:rFonts w:hint="eastAsia" w:ascii="仿宋_GB2312" w:hAnsi="宋体" w:eastAsia="仿宋_GB2312"/>
          <w:sz w:val="32"/>
          <w:szCs w:val="32"/>
          <w:lang w:val="en-US" w:eastAsia="zh-CN"/>
        </w:rPr>
        <w:t>2</w:t>
      </w:r>
      <w:r>
        <w:rPr>
          <w:rFonts w:hint="eastAsia" w:ascii="仿宋_GB2312" w:hAnsi="宋体" w:eastAsia="仿宋_GB2312"/>
          <w:sz w:val="32"/>
          <w:szCs w:val="32"/>
        </w:rPr>
        <w:t>辆，其中：轿车</w:t>
      </w:r>
      <w:r>
        <w:rPr>
          <w:rFonts w:hint="eastAsia" w:ascii="仿宋_GB2312" w:hAnsi="宋体" w:eastAsia="仿宋_GB2312"/>
          <w:sz w:val="32"/>
          <w:szCs w:val="32"/>
          <w:lang w:val="en-US" w:eastAsia="zh-CN"/>
        </w:rPr>
        <w:t>0</w:t>
      </w:r>
      <w:r>
        <w:rPr>
          <w:rFonts w:hint="eastAsia" w:ascii="仿宋_GB2312" w:hAnsi="宋体" w:eastAsia="仿宋_GB2312"/>
          <w:sz w:val="32"/>
          <w:szCs w:val="32"/>
        </w:rPr>
        <w:t>辆，旅行车（含商务车）</w:t>
      </w:r>
      <w:r>
        <w:rPr>
          <w:rFonts w:hint="eastAsia" w:ascii="仿宋_GB2312" w:hAnsi="宋体" w:eastAsia="仿宋_GB2312"/>
          <w:sz w:val="32"/>
          <w:szCs w:val="32"/>
          <w:lang w:val="en-US" w:eastAsia="zh-CN"/>
        </w:rPr>
        <w:t>0</w:t>
      </w:r>
      <w:r>
        <w:rPr>
          <w:rFonts w:hint="eastAsia" w:ascii="仿宋_GB2312" w:hAnsi="宋体" w:eastAsia="仿宋_GB2312"/>
          <w:sz w:val="32"/>
          <w:szCs w:val="32"/>
        </w:rPr>
        <w:t>辆，越野车</w:t>
      </w:r>
      <w:r>
        <w:rPr>
          <w:rFonts w:hint="eastAsia" w:ascii="仿宋_GB2312" w:hAnsi="宋体" w:eastAsia="仿宋_GB2312"/>
          <w:sz w:val="32"/>
          <w:szCs w:val="32"/>
          <w:lang w:val="en-US" w:eastAsia="zh-CN"/>
        </w:rPr>
        <w:t>2</w:t>
      </w:r>
      <w:r>
        <w:rPr>
          <w:rFonts w:hint="eastAsia" w:ascii="仿宋_GB2312" w:hAnsi="宋体" w:eastAsia="仿宋_GB2312"/>
          <w:sz w:val="32"/>
          <w:szCs w:val="32"/>
        </w:rPr>
        <w:t>辆，大客车</w:t>
      </w:r>
      <w:r>
        <w:rPr>
          <w:rFonts w:hint="eastAsia" w:ascii="仿宋_GB2312" w:hAnsi="宋体" w:eastAsia="仿宋_GB2312"/>
          <w:sz w:val="32"/>
          <w:szCs w:val="32"/>
          <w:lang w:val="en-US" w:eastAsia="zh-CN"/>
        </w:rPr>
        <w:t>0</w:t>
      </w:r>
      <w:r>
        <w:rPr>
          <w:rFonts w:hint="eastAsia" w:ascii="仿宋_GB2312" w:hAnsi="宋体" w:eastAsia="仿宋_GB2312"/>
          <w:sz w:val="32"/>
          <w:szCs w:val="32"/>
        </w:rPr>
        <w:t>辆。</w:t>
      </w:r>
    </w:p>
    <w:p>
      <w:pPr>
        <w:rPr>
          <w:rFonts w:ascii="仿宋_GB2312" w:hAnsi="宋体" w:eastAsia="仿宋_GB2312"/>
          <w:sz w:val="32"/>
          <w:szCs w:val="32"/>
        </w:rPr>
      </w:pPr>
      <w:r>
        <w:rPr>
          <w:rFonts w:hint="eastAsia" w:ascii="仿宋_GB2312" w:hAnsi="宋体" w:eastAsia="仿宋_GB2312"/>
          <w:sz w:val="32"/>
          <w:szCs w:val="32"/>
        </w:rPr>
        <w:t xml:space="preserve">    </w:t>
      </w:r>
      <w:r>
        <w:rPr>
          <w:rFonts w:hint="eastAsia" w:ascii="仿宋_GB2312" w:hAnsi="宋体" w:eastAsia="仿宋_GB2312"/>
          <w:sz w:val="32"/>
          <w:szCs w:val="32"/>
          <w:lang w:eastAsia="zh-CN"/>
        </w:rPr>
        <w:t>2026年</w:t>
      </w:r>
      <w:r>
        <w:rPr>
          <w:rFonts w:hint="eastAsia" w:ascii="仿宋_GB2312" w:hAnsi="宋体" w:eastAsia="仿宋_GB2312"/>
          <w:sz w:val="32"/>
          <w:szCs w:val="32"/>
        </w:rPr>
        <w:t>未安排公务用车购置费。</w:t>
      </w:r>
    </w:p>
    <w:p>
      <w:pPr>
        <w:rPr>
          <w:rFonts w:ascii="仿宋_GB2312" w:hAnsi="宋体" w:eastAsia="仿宋_GB2312"/>
          <w:sz w:val="32"/>
          <w:szCs w:val="32"/>
        </w:rPr>
      </w:pPr>
      <w:r>
        <w:rPr>
          <w:rFonts w:hint="eastAsia" w:ascii="仿宋_GB2312" w:hAnsi="宋体" w:eastAsia="仿宋_GB2312"/>
          <w:sz w:val="32"/>
          <w:szCs w:val="32"/>
        </w:rPr>
        <w:t xml:space="preserve">    </w:t>
      </w:r>
      <w:r>
        <w:rPr>
          <w:rFonts w:hint="eastAsia" w:ascii="仿宋_GB2312" w:hAnsi="宋体" w:eastAsia="仿宋_GB2312"/>
          <w:sz w:val="32"/>
          <w:szCs w:val="32"/>
          <w:lang w:eastAsia="zh-CN"/>
        </w:rPr>
        <w:t>2026年</w:t>
      </w:r>
      <w:r>
        <w:rPr>
          <w:rFonts w:hint="eastAsia" w:ascii="仿宋_GB2312" w:hAnsi="宋体" w:eastAsia="仿宋_GB2312"/>
          <w:sz w:val="32"/>
          <w:szCs w:val="32"/>
        </w:rPr>
        <w:t>安排公务用车运行维护费</w:t>
      </w:r>
      <w:r>
        <w:rPr>
          <w:rFonts w:hint="eastAsia" w:ascii="仿宋_GB2312" w:hAnsi="宋体" w:eastAsia="仿宋_GB2312"/>
          <w:sz w:val="32"/>
          <w:szCs w:val="32"/>
          <w:lang w:val="en-US" w:eastAsia="zh-CN"/>
        </w:rPr>
        <w:t>5.85</w:t>
      </w:r>
      <w:r>
        <w:rPr>
          <w:rFonts w:hint="eastAsia" w:ascii="仿宋_GB2312" w:hAnsi="宋体" w:eastAsia="仿宋_GB2312"/>
          <w:sz w:val="32"/>
          <w:szCs w:val="32"/>
        </w:rPr>
        <w:t>万元，用于</w:t>
      </w:r>
      <w:r>
        <w:rPr>
          <w:rFonts w:hint="eastAsia" w:ascii="仿宋_GB2312" w:hAnsi="宋体" w:eastAsia="仿宋_GB2312"/>
          <w:sz w:val="32"/>
          <w:szCs w:val="32"/>
          <w:lang w:eastAsia="zh-CN"/>
        </w:rPr>
        <w:t>因公出差、下乡及维稳值班</w:t>
      </w:r>
      <w:r>
        <w:rPr>
          <w:rFonts w:hint="eastAsia" w:ascii="仿宋_GB2312" w:hAnsi="宋体" w:eastAsia="仿宋_GB2312"/>
          <w:sz w:val="32"/>
          <w:szCs w:val="32"/>
        </w:rPr>
        <w:t>等</w:t>
      </w:r>
      <w:r>
        <w:rPr>
          <w:rFonts w:hint="eastAsia" w:ascii="仿宋_GB2312" w:hAnsi="宋体" w:eastAsia="仿宋_GB2312"/>
          <w:sz w:val="32"/>
          <w:szCs w:val="32"/>
          <w:lang w:eastAsia="zh-CN"/>
        </w:rPr>
        <w:t>车辆燃油及维修费</w:t>
      </w:r>
      <w:r>
        <w:rPr>
          <w:rFonts w:hint="eastAsia" w:ascii="仿宋_GB2312" w:hAnsi="宋体" w:eastAsia="仿宋_GB2312"/>
          <w:sz w:val="32"/>
          <w:szCs w:val="32"/>
        </w:rPr>
        <w:t xml:space="preserve">方面支出。    </w:t>
      </w:r>
    </w:p>
    <w:p>
      <w:pPr>
        <w:rPr>
          <w:rFonts w:ascii="黑体" w:hAnsi="黑体" w:eastAsia="黑体"/>
          <w:b/>
          <w:sz w:val="32"/>
          <w:szCs w:val="32"/>
        </w:rPr>
      </w:pPr>
      <w:r>
        <w:rPr>
          <w:rFonts w:hint="eastAsia" w:ascii="黑体" w:hAnsi="黑体" w:eastAsia="黑体"/>
          <w:b/>
          <w:sz w:val="32"/>
          <w:szCs w:val="32"/>
        </w:rPr>
        <w:t xml:space="preserve">    六、政府性基金预算支出情况说明</w:t>
      </w:r>
    </w:p>
    <w:p>
      <w:pPr>
        <w:rPr>
          <w:rFonts w:ascii="仿宋_GB2312" w:hAnsi="宋体" w:eastAsia="仿宋_GB2312"/>
          <w:sz w:val="32"/>
          <w:szCs w:val="32"/>
        </w:rPr>
      </w:pPr>
      <w:r>
        <w:rPr>
          <w:rFonts w:hint="eastAsia" w:ascii="仿宋_GB2312" w:hAnsi="宋体" w:eastAsia="仿宋_GB2312"/>
          <w:sz w:val="32"/>
          <w:szCs w:val="32"/>
        </w:rPr>
        <w:t xml:space="preserve">    </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lang w:eastAsia="zh-CN"/>
        </w:rPr>
        <w:t>2026</w:t>
      </w:r>
      <w:r>
        <w:rPr>
          <w:rFonts w:hint="eastAsia" w:ascii="仿宋_GB2312" w:hAnsi="宋体" w:eastAsia="仿宋_GB2312"/>
          <w:sz w:val="32"/>
          <w:szCs w:val="32"/>
        </w:rPr>
        <w:t>未使用政府性基金预算拨款安排的支出。</w:t>
      </w:r>
    </w:p>
    <w:p>
      <w:pPr>
        <w:rPr>
          <w:rFonts w:ascii="黑体" w:hAnsi="黑体" w:eastAsia="黑体"/>
          <w:b/>
          <w:sz w:val="32"/>
          <w:szCs w:val="32"/>
        </w:rPr>
      </w:pPr>
      <w:r>
        <w:rPr>
          <w:rFonts w:hint="eastAsia" w:ascii="黑体" w:hAnsi="黑体" w:eastAsia="黑体"/>
          <w:b/>
          <w:sz w:val="32"/>
          <w:szCs w:val="32"/>
        </w:rPr>
        <w:t xml:space="preserve">    七、国有资本经营预算支出情况说明</w:t>
      </w:r>
    </w:p>
    <w:p>
      <w:pPr>
        <w:rPr>
          <w:rFonts w:ascii="仿宋_GB2312" w:hAnsi="宋体" w:eastAsia="仿宋_GB2312"/>
          <w:sz w:val="32"/>
          <w:szCs w:val="32"/>
        </w:rPr>
      </w:pPr>
      <w:r>
        <w:rPr>
          <w:rFonts w:hint="eastAsia" w:ascii="仿宋_GB2312" w:hAnsi="宋体" w:eastAsia="仿宋_GB2312"/>
          <w:sz w:val="32"/>
          <w:szCs w:val="32"/>
        </w:rPr>
        <w:t xml:space="preserve">   </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lang w:eastAsia="zh-CN"/>
        </w:rPr>
        <w:t>2026年</w:t>
      </w:r>
      <w:r>
        <w:rPr>
          <w:rFonts w:hint="eastAsia" w:ascii="仿宋_GB2312" w:hAnsi="宋体" w:eastAsia="仿宋_GB2312"/>
          <w:sz w:val="32"/>
          <w:szCs w:val="32"/>
        </w:rPr>
        <w:t>未使用国有资本经营预算拨款安排的支出。</w:t>
      </w:r>
    </w:p>
    <w:p>
      <w:pPr>
        <w:numPr>
          <w:ilvl w:val="0"/>
          <w:numId w:val="1"/>
        </w:numPr>
        <w:ind w:left="642" w:leftChars="0" w:firstLine="0" w:firstLineChars="0"/>
        <w:rPr>
          <w:rFonts w:hint="eastAsia" w:ascii="黑体" w:hAnsi="黑体" w:eastAsia="黑体"/>
          <w:b/>
          <w:sz w:val="32"/>
          <w:szCs w:val="32"/>
        </w:rPr>
      </w:pPr>
      <w:r>
        <w:rPr>
          <w:rFonts w:hint="eastAsia" w:ascii="黑体" w:hAnsi="黑体" w:eastAsia="黑体"/>
          <w:b/>
          <w:sz w:val="32"/>
          <w:szCs w:val="32"/>
        </w:rPr>
        <w:t>其他重要事项的情况说明</w:t>
      </w:r>
    </w:p>
    <w:p>
      <w:pPr>
        <w:pStyle w:val="4"/>
        <w:numPr>
          <w:ilvl w:val="0"/>
          <w:numId w:val="0"/>
        </w:numPr>
        <w:ind w:left="642" w:leftChars="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无</w:t>
      </w:r>
    </w:p>
    <w:p>
      <w:pPr>
        <w:ind w:firstLine="643" w:firstLineChars="200"/>
        <w:rPr>
          <w:rFonts w:ascii="楷体_GB2312" w:hAnsi="宋体" w:eastAsia="楷体_GB2312"/>
          <w:b/>
          <w:sz w:val="32"/>
          <w:szCs w:val="32"/>
        </w:rPr>
      </w:pPr>
      <w:r>
        <w:rPr>
          <w:rFonts w:hint="eastAsia" w:ascii="楷体_GB2312" w:hAnsi="宋体" w:eastAsia="楷体_GB2312"/>
          <w:b/>
          <w:sz w:val="32"/>
          <w:szCs w:val="32"/>
        </w:rPr>
        <w:t>（一）机关运行经费</w:t>
      </w:r>
    </w:p>
    <w:p>
      <w:pPr>
        <w:ind w:firstLine="640" w:firstLineChars="200"/>
        <w:rPr>
          <w:rFonts w:ascii="仿宋_GB2312" w:hAnsi="宋体" w:eastAsia="仿宋_GB2312"/>
          <w:sz w:val="32"/>
          <w:szCs w:val="32"/>
        </w:rPr>
      </w:pPr>
      <w:r>
        <w:rPr>
          <w:rFonts w:hint="eastAsia" w:ascii="仿宋_GB2312" w:hAnsi="宋体" w:eastAsia="仿宋_GB2312"/>
          <w:sz w:val="32"/>
          <w:szCs w:val="32"/>
          <w:lang w:eastAsia="zh-CN"/>
        </w:rPr>
        <w:t>2026</w:t>
      </w:r>
      <w:r>
        <w:rPr>
          <w:rFonts w:hint="eastAsia" w:ascii="仿宋_GB2312" w:hAnsi="宋体" w:eastAsia="仿宋_GB2312"/>
          <w:sz w:val="32"/>
          <w:szCs w:val="32"/>
        </w:rPr>
        <w:t>机关运行经费财政拨款预算为</w:t>
      </w:r>
      <w:r>
        <w:rPr>
          <w:rFonts w:hint="eastAsia" w:ascii="仿宋_GB2312" w:hAnsi="宋体" w:eastAsia="仿宋_GB2312"/>
          <w:sz w:val="32"/>
          <w:szCs w:val="32"/>
          <w:lang w:val="en-US" w:eastAsia="zh-CN"/>
        </w:rPr>
        <w:t>89.11</w:t>
      </w:r>
      <w:r>
        <w:rPr>
          <w:rFonts w:hint="eastAsia" w:ascii="仿宋_GB2312" w:hAnsi="宋体" w:eastAsia="仿宋_GB2312"/>
          <w:sz w:val="32"/>
          <w:szCs w:val="32"/>
        </w:rPr>
        <w:t>万元，比</w:t>
      </w:r>
      <w:r>
        <w:rPr>
          <w:rFonts w:hint="eastAsia" w:ascii="仿宋_GB2312" w:hAnsi="宋体" w:eastAsia="仿宋_GB2312"/>
          <w:sz w:val="32"/>
          <w:szCs w:val="32"/>
          <w:lang w:eastAsia="zh-CN"/>
        </w:rPr>
        <w:t>2025</w:t>
      </w:r>
      <w:r>
        <w:rPr>
          <w:rFonts w:hint="eastAsia" w:ascii="仿宋_GB2312" w:hAnsi="宋体" w:eastAsia="仿宋_GB2312"/>
          <w:sz w:val="32"/>
          <w:szCs w:val="32"/>
        </w:rPr>
        <w:t>年预算同口径</w:t>
      </w:r>
      <w:r>
        <w:rPr>
          <w:rFonts w:hint="eastAsia" w:ascii="仿宋_GB2312" w:hAnsi="宋体" w:eastAsia="仿宋_GB2312"/>
          <w:sz w:val="32"/>
          <w:szCs w:val="32"/>
          <w:lang w:val="en-US" w:eastAsia="zh-CN"/>
        </w:rPr>
        <w:t>增加12.62</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增长14.16</w:t>
      </w:r>
      <w:r>
        <w:rPr>
          <w:rFonts w:hint="eastAsia" w:ascii="仿宋_GB2312" w:hAnsi="宋体" w:eastAsia="仿宋_GB2312"/>
          <w:sz w:val="32"/>
          <w:szCs w:val="32"/>
        </w:rPr>
        <w:t>%。主要原因是</w:t>
      </w:r>
      <w:r>
        <w:rPr>
          <w:rFonts w:hint="eastAsia" w:ascii="仿宋_GB2312" w:hAnsi="宋体" w:eastAsia="仿宋_GB2312"/>
          <w:sz w:val="32"/>
          <w:szCs w:val="32"/>
          <w:lang w:val="en-US" w:eastAsia="zh-CN"/>
        </w:rPr>
        <w:t>人员经费增加</w:t>
      </w:r>
      <w:r>
        <w:rPr>
          <w:rFonts w:hint="eastAsia" w:ascii="仿宋_GB2312" w:hAnsi="宋体" w:eastAsia="仿宋_GB2312"/>
          <w:sz w:val="32"/>
          <w:szCs w:val="32"/>
        </w:rPr>
        <w:t>。</w:t>
      </w:r>
    </w:p>
    <w:p>
      <w:pPr>
        <w:ind w:firstLine="643" w:firstLineChars="200"/>
        <w:rPr>
          <w:rFonts w:ascii="楷体_GB2312" w:hAnsi="宋体" w:eastAsia="楷体_GB2312"/>
          <w:b/>
          <w:sz w:val="32"/>
          <w:szCs w:val="32"/>
        </w:rPr>
      </w:pPr>
      <w:r>
        <w:rPr>
          <w:rFonts w:hint="eastAsia" w:ascii="楷体_GB2312" w:hAnsi="宋体" w:eastAsia="楷体_GB2312"/>
          <w:b/>
          <w:sz w:val="32"/>
          <w:szCs w:val="32"/>
        </w:rPr>
        <w:t>（二）政府采购情况</w:t>
      </w:r>
    </w:p>
    <w:p>
      <w:pPr>
        <w:rPr>
          <w:rFonts w:ascii="仿宋_GB2312" w:hAnsi="宋体" w:eastAsia="仿宋_GB2312"/>
          <w:sz w:val="32"/>
          <w:szCs w:val="32"/>
        </w:rPr>
      </w:pP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lang w:eastAsia="zh-CN"/>
        </w:rPr>
        <w:t>2026年</w:t>
      </w:r>
      <w:r>
        <w:rPr>
          <w:rFonts w:hint="eastAsia" w:ascii="仿宋_GB2312" w:hAnsi="宋体" w:eastAsia="仿宋_GB2312"/>
          <w:sz w:val="32"/>
          <w:szCs w:val="32"/>
        </w:rPr>
        <w:t>未安排政府采购预算的支出。</w:t>
      </w:r>
    </w:p>
    <w:p>
      <w:pPr>
        <w:ind w:firstLine="643" w:firstLineChars="200"/>
        <w:rPr>
          <w:rFonts w:ascii="楷体_GB2312" w:hAnsi="宋体" w:eastAsia="楷体_GB2312"/>
          <w:b/>
          <w:sz w:val="32"/>
          <w:szCs w:val="32"/>
        </w:rPr>
      </w:pPr>
      <w:r>
        <w:rPr>
          <w:rFonts w:hint="eastAsia" w:ascii="楷体_GB2312" w:hAnsi="宋体" w:eastAsia="楷体_GB2312"/>
          <w:b/>
          <w:sz w:val="32"/>
          <w:szCs w:val="32"/>
        </w:rPr>
        <w:t>（三）国有资产占用使用情况</w:t>
      </w:r>
    </w:p>
    <w:p>
      <w:pPr>
        <w:rPr>
          <w:rFonts w:ascii="仿宋_GB2312" w:hAnsi="宋体" w:eastAsia="仿宋_GB2312"/>
          <w:sz w:val="32"/>
          <w:szCs w:val="32"/>
        </w:rPr>
      </w:pPr>
      <w:r>
        <w:rPr>
          <w:rFonts w:hint="eastAsia" w:ascii="仿宋_GB2312" w:hAnsi="宋体" w:eastAsia="仿宋_GB2312"/>
          <w:color w:val="000000"/>
          <w:sz w:val="32"/>
          <w:szCs w:val="32"/>
        </w:rPr>
        <w:t xml:space="preserve">    截至</w:t>
      </w:r>
      <w:r>
        <w:rPr>
          <w:rFonts w:hint="eastAsia" w:ascii="仿宋_GB2312" w:hAnsi="宋体" w:eastAsia="仿宋_GB2312"/>
          <w:color w:val="000000"/>
          <w:sz w:val="32"/>
          <w:szCs w:val="32"/>
          <w:lang w:eastAsia="zh-CN"/>
        </w:rPr>
        <w:t>2025</w:t>
      </w:r>
      <w:r>
        <w:rPr>
          <w:rFonts w:hint="eastAsia" w:ascii="仿宋_GB2312" w:hAnsi="宋体" w:eastAsia="仿宋_GB2312"/>
          <w:color w:val="000000"/>
          <w:sz w:val="32"/>
          <w:szCs w:val="32"/>
        </w:rPr>
        <w:t>年底，共有车辆</w:t>
      </w:r>
      <w:r>
        <w:rPr>
          <w:rFonts w:hint="eastAsia" w:ascii="仿宋_GB2312" w:hAnsi="宋体" w:eastAsia="仿宋_GB2312"/>
          <w:color w:val="000000"/>
          <w:sz w:val="32"/>
          <w:szCs w:val="32"/>
          <w:lang w:val="en-US" w:eastAsia="zh-CN"/>
        </w:rPr>
        <w:t>2</w:t>
      </w:r>
      <w:r>
        <w:rPr>
          <w:rFonts w:hint="eastAsia" w:ascii="仿宋_GB2312" w:hAnsi="宋体" w:eastAsia="仿宋_GB2312"/>
          <w:color w:val="000000"/>
          <w:sz w:val="32"/>
          <w:szCs w:val="32"/>
        </w:rPr>
        <w:t>辆，其中：轿车</w:t>
      </w:r>
      <w:r>
        <w:rPr>
          <w:rFonts w:hint="eastAsia" w:ascii="仿宋_GB2312" w:hAnsi="宋体" w:eastAsia="仿宋_GB2312"/>
          <w:sz w:val="32"/>
          <w:szCs w:val="32"/>
          <w:lang w:val="en-US" w:eastAsia="zh-CN"/>
        </w:rPr>
        <w:t>0</w:t>
      </w:r>
      <w:r>
        <w:rPr>
          <w:rFonts w:hint="eastAsia" w:ascii="仿宋_GB2312" w:hAnsi="宋体" w:eastAsia="仿宋_GB2312"/>
          <w:sz w:val="32"/>
          <w:szCs w:val="32"/>
        </w:rPr>
        <w:t>辆、越野车</w:t>
      </w:r>
      <w:r>
        <w:rPr>
          <w:rFonts w:hint="eastAsia" w:ascii="仿宋_GB2312" w:hAnsi="宋体" w:eastAsia="仿宋_GB2312"/>
          <w:sz w:val="32"/>
          <w:szCs w:val="32"/>
          <w:lang w:val="en-US" w:eastAsia="zh-CN"/>
        </w:rPr>
        <w:t>2</w:t>
      </w:r>
      <w:r>
        <w:rPr>
          <w:rFonts w:hint="eastAsia" w:ascii="仿宋_GB2312" w:hAnsi="宋体" w:eastAsia="仿宋_GB2312"/>
          <w:sz w:val="32"/>
          <w:szCs w:val="32"/>
        </w:rPr>
        <w:t>辆、执法执勤用车</w:t>
      </w:r>
      <w:r>
        <w:rPr>
          <w:rFonts w:hint="eastAsia" w:ascii="仿宋_GB2312" w:hAnsi="宋体" w:eastAsia="仿宋_GB2312"/>
          <w:sz w:val="32"/>
          <w:szCs w:val="32"/>
          <w:lang w:val="en-US" w:eastAsia="zh-CN"/>
        </w:rPr>
        <w:t>0</w:t>
      </w:r>
      <w:r>
        <w:rPr>
          <w:rFonts w:hint="eastAsia" w:ascii="仿宋_GB2312" w:hAnsi="宋体" w:eastAsia="仿宋_GB2312"/>
          <w:sz w:val="32"/>
          <w:szCs w:val="32"/>
        </w:rPr>
        <w:t>辆。部门无价值200万元以上的大型设备</w:t>
      </w:r>
      <w:r>
        <w:rPr>
          <w:rFonts w:hint="eastAsia" w:ascii="仿宋_GB2312" w:hAnsi="宋体" w:eastAsia="仿宋_GB2312"/>
          <w:color w:val="000000"/>
          <w:sz w:val="32"/>
          <w:szCs w:val="32"/>
        </w:rPr>
        <w:t>。</w:t>
      </w:r>
    </w:p>
    <w:p>
      <w:pPr>
        <w:rPr>
          <w:rFonts w:ascii="仿宋_GB2312" w:hAnsi="宋体" w:eastAsia="仿宋_GB2312"/>
          <w:color w:val="000000"/>
          <w:sz w:val="32"/>
          <w:szCs w:val="32"/>
        </w:rPr>
      </w:pPr>
      <w:r>
        <w:rPr>
          <w:rFonts w:hint="eastAsia" w:ascii="仿宋_GB2312" w:hAnsi="宋体" w:eastAsia="仿宋_GB2312"/>
          <w:color w:val="000000"/>
          <w:sz w:val="32"/>
          <w:szCs w:val="32"/>
        </w:rPr>
        <w:t xml:space="preserve">    </w:t>
      </w:r>
      <w:r>
        <w:rPr>
          <w:rFonts w:hint="eastAsia" w:ascii="仿宋_GB2312" w:hAnsi="宋体" w:eastAsia="仿宋_GB2312"/>
          <w:sz w:val="32"/>
          <w:szCs w:val="32"/>
        </w:rPr>
        <w:t>预算未安排</w:t>
      </w:r>
      <w:r>
        <w:rPr>
          <w:rFonts w:hint="eastAsia" w:ascii="仿宋_GB2312" w:hAnsi="宋体" w:eastAsia="仿宋_GB2312"/>
          <w:color w:val="000000"/>
          <w:sz w:val="32"/>
          <w:szCs w:val="32"/>
        </w:rPr>
        <w:t>购置车辆及单位价值200万元以上大型设备的支出。</w:t>
      </w:r>
    </w:p>
    <w:p>
      <w:pPr>
        <w:ind w:firstLine="643" w:firstLineChars="200"/>
        <w:rPr>
          <w:rFonts w:ascii="楷体_GB2312" w:hAnsi="宋体" w:eastAsia="楷体_GB2312"/>
          <w:b/>
          <w:sz w:val="32"/>
          <w:szCs w:val="32"/>
        </w:rPr>
      </w:pPr>
      <w:r>
        <w:rPr>
          <w:rFonts w:hint="eastAsia" w:ascii="楷体_GB2312" w:hAnsi="宋体" w:eastAsia="楷体_GB2312"/>
          <w:b/>
          <w:sz w:val="32"/>
          <w:szCs w:val="32"/>
        </w:rPr>
        <w:t>（四）绩效目标设置情况</w:t>
      </w:r>
    </w:p>
    <w:p>
      <w:pPr>
        <w:ind w:firstLine="640" w:firstLineChars="200"/>
        <w:rPr>
          <w:rFonts w:ascii="仿宋_GB2312" w:hAnsi="宋体" w:eastAsia="仿宋_GB2312"/>
          <w:sz w:val="32"/>
          <w:szCs w:val="32"/>
        </w:rPr>
      </w:pPr>
      <w:r>
        <w:rPr>
          <w:rFonts w:hint="eastAsia" w:ascii="仿宋_GB2312" w:hAnsi="宋体" w:eastAsia="仿宋_GB2312"/>
          <w:color w:val="000000"/>
          <w:kern w:val="0"/>
          <w:sz w:val="32"/>
          <w:szCs w:val="32"/>
          <w:shd w:val="clear" w:color="auto" w:fill="FFFFFF"/>
          <w:lang w:eastAsia="zh-CN"/>
        </w:rPr>
        <w:t>2026年我部</w:t>
      </w:r>
      <w:r>
        <w:rPr>
          <w:rFonts w:hint="eastAsia" w:ascii="仿宋_GB2312" w:hAnsi="宋体" w:eastAsia="仿宋_GB2312"/>
          <w:color w:val="000000"/>
          <w:kern w:val="0"/>
          <w:sz w:val="32"/>
          <w:szCs w:val="32"/>
          <w:shd w:val="clear" w:color="auto" w:fill="FFFFFF"/>
        </w:rPr>
        <w:t>开展绩效目标管理的项目</w:t>
      </w:r>
      <w:r>
        <w:rPr>
          <w:rFonts w:hint="eastAsia" w:ascii="仿宋_GB2312" w:hAnsi="宋体" w:eastAsia="仿宋_GB2312"/>
          <w:sz w:val="32"/>
          <w:szCs w:val="32"/>
          <w:lang w:val="en-US" w:eastAsia="zh-CN"/>
        </w:rPr>
        <w:t>13</w:t>
      </w:r>
      <w:r>
        <w:rPr>
          <w:rFonts w:hint="eastAsia" w:ascii="仿宋_GB2312" w:hAnsi="宋体" w:eastAsia="仿宋_GB2312"/>
          <w:sz w:val="32"/>
          <w:szCs w:val="32"/>
        </w:rPr>
        <w:t>个，涉及预算</w:t>
      </w:r>
      <w:r>
        <w:rPr>
          <w:rFonts w:hint="eastAsia" w:ascii="仿宋_GB2312" w:hAnsi="宋体" w:eastAsia="仿宋_GB2312"/>
          <w:sz w:val="32"/>
          <w:szCs w:val="32"/>
          <w:lang w:val="en-US" w:eastAsia="zh-CN"/>
        </w:rPr>
        <w:t>6411.93</w:t>
      </w:r>
      <w:r>
        <w:rPr>
          <w:rFonts w:hint="eastAsia" w:ascii="仿宋_GB2312" w:hAnsi="宋体" w:eastAsia="仿宋_GB2312"/>
          <w:sz w:val="32"/>
          <w:szCs w:val="32"/>
        </w:rPr>
        <w:t>万元。其中：人员</w:t>
      </w:r>
      <w:bookmarkStart w:id="0" w:name="_GoBack"/>
      <w:bookmarkEnd w:id="0"/>
      <w:r>
        <w:rPr>
          <w:rFonts w:hint="eastAsia" w:ascii="仿宋_GB2312" w:hAnsi="宋体" w:eastAsia="仿宋_GB2312"/>
          <w:sz w:val="32"/>
          <w:szCs w:val="32"/>
        </w:rPr>
        <w:t>类项目</w:t>
      </w:r>
      <w:r>
        <w:rPr>
          <w:rFonts w:hint="eastAsia" w:ascii="仿宋_GB2312" w:hAnsi="宋体" w:eastAsia="仿宋_GB2312"/>
          <w:sz w:val="32"/>
          <w:szCs w:val="32"/>
          <w:lang w:val="en-US" w:eastAsia="zh-CN"/>
        </w:rPr>
        <w:t>10</w:t>
      </w:r>
      <w:r>
        <w:rPr>
          <w:rFonts w:hint="eastAsia" w:ascii="仿宋_GB2312" w:hAnsi="宋体" w:eastAsia="仿宋_GB2312"/>
          <w:sz w:val="32"/>
          <w:szCs w:val="32"/>
        </w:rPr>
        <w:t>个，涉及预算</w:t>
      </w:r>
      <w:r>
        <w:rPr>
          <w:rFonts w:hint="eastAsia" w:ascii="仿宋_GB2312" w:hAnsi="宋体" w:eastAsia="仿宋_GB2312"/>
          <w:sz w:val="32"/>
          <w:szCs w:val="32"/>
          <w:lang w:val="en-US" w:eastAsia="zh-CN"/>
        </w:rPr>
        <w:t>6001.7</w:t>
      </w:r>
      <w:r>
        <w:rPr>
          <w:rFonts w:hint="eastAsia" w:ascii="仿宋_GB2312" w:hAnsi="宋体" w:eastAsia="仿宋_GB2312"/>
          <w:sz w:val="32"/>
          <w:szCs w:val="32"/>
        </w:rPr>
        <w:t>万元；运转类项目</w:t>
      </w:r>
      <w:r>
        <w:rPr>
          <w:rFonts w:hint="eastAsia" w:ascii="仿宋_GB2312" w:hAnsi="宋体" w:eastAsia="仿宋_GB2312"/>
          <w:sz w:val="32"/>
          <w:szCs w:val="32"/>
          <w:lang w:val="en-US" w:eastAsia="zh-CN"/>
        </w:rPr>
        <w:t>4</w:t>
      </w:r>
      <w:r>
        <w:rPr>
          <w:rFonts w:hint="eastAsia" w:ascii="仿宋_GB2312" w:hAnsi="宋体" w:eastAsia="仿宋_GB2312"/>
          <w:sz w:val="32"/>
          <w:szCs w:val="32"/>
        </w:rPr>
        <w:t>个，涉及预算</w:t>
      </w:r>
      <w:r>
        <w:rPr>
          <w:rFonts w:hint="eastAsia" w:ascii="仿宋_GB2312" w:hAnsi="宋体" w:eastAsia="仿宋_GB2312"/>
          <w:sz w:val="32"/>
          <w:szCs w:val="32"/>
          <w:lang w:val="en-US" w:eastAsia="zh-CN"/>
        </w:rPr>
        <w:t>89.11</w:t>
      </w:r>
      <w:r>
        <w:rPr>
          <w:rFonts w:hint="eastAsia" w:ascii="仿宋_GB2312" w:hAnsi="宋体" w:eastAsia="仿宋_GB2312"/>
          <w:sz w:val="32"/>
          <w:szCs w:val="32"/>
        </w:rPr>
        <w:t>万元；特定目标类项目</w:t>
      </w:r>
      <w:r>
        <w:rPr>
          <w:rFonts w:hint="eastAsia" w:ascii="仿宋_GB2312" w:hAnsi="宋体" w:eastAsia="仿宋_GB2312"/>
          <w:sz w:val="32"/>
          <w:szCs w:val="32"/>
          <w:lang w:val="en-US" w:eastAsia="zh-CN"/>
        </w:rPr>
        <w:t>0</w:t>
      </w:r>
      <w:r>
        <w:rPr>
          <w:rFonts w:hint="eastAsia" w:ascii="仿宋_GB2312" w:hAnsi="宋体" w:eastAsia="仿宋_GB2312"/>
          <w:sz w:val="32"/>
          <w:szCs w:val="32"/>
        </w:rPr>
        <w:t>个，涉及预算</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pPr>
        <w:ind w:firstLine="640" w:firstLineChars="200"/>
        <w:rPr>
          <w:rFonts w:ascii="仿宋_GB2312" w:hAnsi="宋体" w:eastAsia="仿宋_GB2312"/>
          <w:sz w:val="32"/>
          <w:szCs w:val="32"/>
        </w:rPr>
      </w:pPr>
    </w:p>
    <w:p>
      <w:pPr>
        <w:rPr>
          <w:rFonts w:ascii="仿宋_GB2312" w:hAnsi="宋体" w:eastAsia="仿宋_GB2312"/>
          <w:sz w:val="32"/>
          <w:szCs w:val="32"/>
        </w:rPr>
      </w:pPr>
    </w:p>
    <w:p>
      <w:pPr>
        <w:ind w:firstLine="640" w:firstLineChars="200"/>
        <w:rPr>
          <w:rFonts w:ascii="仿宋_GB2312" w:hAnsi="宋体" w:eastAsia="仿宋_GB2312"/>
          <w:sz w:val="32"/>
          <w:szCs w:val="32"/>
        </w:rPr>
      </w:pPr>
    </w:p>
    <w:p>
      <w:pPr>
        <w:ind w:firstLine="640" w:firstLineChars="200"/>
        <w:rPr>
          <w:rFonts w:ascii="仿宋_GB2312" w:hAnsi="宋体" w:eastAsia="仿宋_GB2312"/>
          <w:sz w:val="32"/>
          <w:szCs w:val="32"/>
        </w:rPr>
      </w:pPr>
    </w:p>
    <w:p>
      <w:pPr>
        <w:pStyle w:val="2"/>
        <w:rPr>
          <w:rFonts w:ascii="仿宋_GB2312" w:hAnsi="宋体" w:eastAsia="仿宋_GB2312"/>
          <w:sz w:val="32"/>
          <w:szCs w:val="32"/>
        </w:rPr>
      </w:pPr>
    </w:p>
    <w:p>
      <w:pPr>
        <w:rPr>
          <w:rFonts w:ascii="仿宋_GB2312" w:hAnsi="宋体" w:eastAsia="仿宋_GB2312"/>
          <w:sz w:val="32"/>
          <w:szCs w:val="32"/>
        </w:rPr>
      </w:pPr>
    </w:p>
    <w:p>
      <w:pPr>
        <w:pStyle w:val="2"/>
        <w:rPr>
          <w:rFonts w:ascii="仿宋_GB2312" w:hAnsi="宋体" w:eastAsia="仿宋_GB2312"/>
          <w:sz w:val="32"/>
          <w:szCs w:val="32"/>
        </w:rPr>
      </w:pPr>
    </w:p>
    <w:p>
      <w:pPr>
        <w:rPr>
          <w:rFonts w:ascii="仿宋_GB2312" w:hAnsi="宋体" w:eastAsia="仿宋_GB2312"/>
          <w:sz w:val="32"/>
          <w:szCs w:val="32"/>
        </w:rPr>
      </w:pPr>
    </w:p>
    <w:p>
      <w:pPr>
        <w:rPr>
          <w:rFonts w:ascii="仿宋_GB2312" w:hAnsi="宋体" w:eastAsia="仿宋_GB2312"/>
          <w:sz w:val="32"/>
          <w:szCs w:val="32"/>
        </w:rPr>
      </w:pPr>
    </w:p>
    <w:p>
      <w:pPr>
        <w:jc w:val="center"/>
        <w:rPr>
          <w:rFonts w:ascii="方正小标宋简体" w:eastAsia="方正小标宋简体"/>
          <w:b/>
          <w:sz w:val="44"/>
          <w:szCs w:val="44"/>
        </w:rPr>
      </w:pPr>
      <w:r>
        <w:rPr>
          <w:rFonts w:hint="eastAsia" w:ascii="方正小标宋简体" w:eastAsia="方正小标宋简体"/>
          <w:b/>
          <w:sz w:val="44"/>
          <w:szCs w:val="44"/>
        </w:rPr>
        <w:t>第</w:t>
      </w:r>
      <w:r>
        <w:rPr>
          <w:rFonts w:hint="eastAsia" w:ascii="方正小标宋简体" w:eastAsia="方正小标宋简体"/>
          <w:b/>
          <w:sz w:val="44"/>
          <w:szCs w:val="44"/>
          <w:lang w:eastAsia="zh-CN"/>
        </w:rPr>
        <w:t>三</w:t>
      </w:r>
      <w:r>
        <w:rPr>
          <w:rFonts w:hint="eastAsia" w:ascii="方正小标宋简体" w:eastAsia="方正小标宋简体"/>
          <w:b/>
          <w:sz w:val="44"/>
          <w:szCs w:val="44"/>
        </w:rPr>
        <w:t>部分  名词解释</w:t>
      </w:r>
    </w:p>
    <w:p>
      <w:pPr>
        <w:rPr>
          <w:rFonts w:ascii="仿宋_GB2312" w:hAnsi="宋体" w:eastAsia="仿宋_GB2312"/>
          <w:sz w:val="32"/>
          <w:szCs w:val="32"/>
        </w:rPr>
      </w:pPr>
      <w:r>
        <w:rPr>
          <w:rFonts w:hint="eastAsia" w:ascii="黑体" w:hAnsi="黑体" w:eastAsia="黑体"/>
          <w:b/>
          <w:sz w:val="32"/>
          <w:szCs w:val="32"/>
        </w:rPr>
        <w:t xml:space="preserve">  </w:t>
      </w:r>
      <w:r>
        <w:rPr>
          <w:rFonts w:hint="eastAsia" w:ascii="仿宋_GB2312" w:hAnsi="宋体" w:eastAsia="仿宋_GB2312"/>
          <w:sz w:val="32"/>
          <w:szCs w:val="32"/>
        </w:rPr>
        <w:t xml:space="preserve">  一、财政拨款收入：指州级财政当年拨付的资金。</w:t>
      </w:r>
    </w:p>
    <w:p>
      <w:pPr>
        <w:rPr>
          <w:rFonts w:ascii="仿宋_GB2312" w:hAnsi="宋体" w:eastAsia="仿宋_GB2312"/>
          <w:sz w:val="32"/>
          <w:szCs w:val="32"/>
        </w:rPr>
      </w:pPr>
      <w:r>
        <w:rPr>
          <w:rFonts w:hint="eastAsia" w:ascii="仿宋_GB2312" w:hAnsi="宋体" w:eastAsia="仿宋_GB2312"/>
          <w:sz w:val="32"/>
          <w:szCs w:val="32"/>
        </w:rPr>
        <w:t xml:space="preserve">    二、其他收入：指除上述“财政拨款收入”、“事业收入”等以外的收入。主要是银行存款利息收入等。</w:t>
      </w:r>
    </w:p>
    <w:p>
      <w:pPr>
        <w:rPr>
          <w:rFonts w:ascii="仿宋_GB2312" w:hAnsi="宋体" w:eastAsia="仿宋_GB2312"/>
          <w:sz w:val="32"/>
          <w:szCs w:val="32"/>
        </w:rPr>
      </w:pPr>
      <w:r>
        <w:rPr>
          <w:rFonts w:hint="eastAsia" w:ascii="仿宋_GB2312" w:hAnsi="宋体" w:eastAsia="仿宋_GB2312"/>
          <w:sz w:val="32"/>
          <w:szCs w:val="32"/>
        </w:rPr>
        <w:t xml:space="preserve">    三、年初结转结和余：指以前年度尚未完成，结转到本年仍按原规定用途继续使用的资金。</w:t>
      </w:r>
    </w:p>
    <w:p>
      <w:pPr>
        <w:rPr>
          <w:rFonts w:ascii="仿宋_GB2312" w:hAnsi="宋体" w:eastAsia="仿宋_GB2312"/>
          <w:sz w:val="32"/>
          <w:szCs w:val="32"/>
        </w:rPr>
      </w:pPr>
      <w:r>
        <w:rPr>
          <w:rFonts w:hint="eastAsia" w:ascii="仿宋_GB2312" w:hAnsi="宋体" w:eastAsia="仿宋_GB2312"/>
          <w:sz w:val="32"/>
          <w:szCs w:val="32"/>
        </w:rPr>
        <w:t xml:space="preserve">    四、年末结转和结余：指本年年度或者以前年度预算安排、因客观条件发生变化无法按原计划实施，需延迟至以后年度按有关规定继续使用的资金。</w:t>
      </w:r>
    </w:p>
    <w:p>
      <w:pPr>
        <w:rPr>
          <w:rFonts w:ascii="仿宋_GB2312" w:hAnsi="宋体" w:eastAsia="仿宋_GB2312"/>
          <w:sz w:val="32"/>
          <w:szCs w:val="32"/>
        </w:rPr>
      </w:pPr>
      <w:r>
        <w:rPr>
          <w:rFonts w:hint="eastAsia" w:ascii="仿宋_GB2312" w:hAnsi="宋体" w:eastAsia="仿宋_GB2312"/>
          <w:sz w:val="32"/>
          <w:szCs w:val="32"/>
        </w:rPr>
        <w:t xml:space="preserve">    五、基本支出：指为保证机构正常运转，完成日常工作任务而发生的人员支出和公用支出。</w:t>
      </w:r>
    </w:p>
    <w:p>
      <w:pPr>
        <w:rPr>
          <w:rFonts w:ascii="仿宋_GB2312" w:hAnsi="宋体" w:eastAsia="仿宋_GB2312"/>
          <w:sz w:val="32"/>
          <w:szCs w:val="32"/>
        </w:rPr>
      </w:pPr>
      <w:r>
        <w:rPr>
          <w:rFonts w:hint="eastAsia" w:ascii="仿宋_GB2312" w:hAnsi="宋体" w:eastAsia="仿宋_GB2312"/>
          <w:sz w:val="32"/>
          <w:szCs w:val="32"/>
        </w:rPr>
        <w:t>　　六、项目支出：指在基本支出之外为完成特定行政任务和事业发展目标所发生的支出。</w:t>
      </w:r>
    </w:p>
    <w:p>
      <w:pPr>
        <w:rPr>
          <w:rFonts w:ascii="仿宋_GB2312" w:hAnsi="宋体" w:eastAsia="仿宋_GB2312"/>
          <w:sz w:val="32"/>
          <w:szCs w:val="32"/>
        </w:rPr>
      </w:pPr>
      <w:r>
        <w:rPr>
          <w:rFonts w:hint="eastAsia" w:ascii="仿宋_GB2312" w:hAnsi="宋体" w:eastAsia="仿宋_GB2312"/>
          <w:sz w:val="32"/>
          <w:szCs w:val="32"/>
        </w:rPr>
        <w:t>　　七、“三公”经费：是指部门用财政拨款安排的因公出国（境）费、公务用车购置及运行费和公务接待费。其中，因公出国（境）费反映单位公务出国（境）的费用、如：交通费、住宿费、伙食费、培训费、公杂费等支出；公务用车购置及运行费反映单位公务用车车辆购置支出（含车辆购置税）及租用费、燃料费、维修费、过路过桥费、保险费等支出；公务接待费反映单位按规定开支的各类公务接待支出。</w:t>
      </w:r>
    </w:p>
    <w:p>
      <w:pPr>
        <w:rPr>
          <w:rFonts w:ascii="仿宋_GB2312" w:hAnsi="宋体" w:eastAsia="仿宋_GB2312"/>
          <w:sz w:val="32"/>
          <w:szCs w:val="32"/>
        </w:rPr>
      </w:pPr>
      <w:r>
        <w:rPr>
          <w:rFonts w:hint="eastAsia" w:ascii="仿宋_GB2312" w:hAnsi="宋体" w:eastAsia="仿宋_GB2312"/>
          <w:sz w:val="32"/>
          <w:szCs w:val="32"/>
        </w:rPr>
        <w:t>　　八、机关运行经费：为保障行政单位（包含参照公务员法管理的事业单位）运行用于购买货物和服务的各项资金。包括办公费、印刷费、水电费、邮电费、差旅费、会议费等费用开支。</w:t>
      </w:r>
    </w:p>
    <w:p>
      <w:pPr>
        <w:ind w:firstLine="640"/>
        <w:rPr>
          <w:rFonts w:ascii="仿宋_GB2312" w:hAnsi="宋体" w:eastAsia="仿宋_GB2312"/>
          <w:sz w:val="32"/>
          <w:szCs w:val="32"/>
        </w:rPr>
      </w:pPr>
      <w:r>
        <w:rPr>
          <w:rFonts w:hint="eastAsia" w:ascii="仿宋_GB2312" w:hAnsi="宋体" w:eastAsia="仿宋_GB2312"/>
          <w:sz w:val="32"/>
          <w:szCs w:val="32"/>
          <w:lang w:eastAsia="zh-CN"/>
        </w:rPr>
        <w:t>九</w:t>
      </w:r>
      <w:r>
        <w:rPr>
          <w:rFonts w:hint="eastAsia" w:ascii="仿宋_GB2312" w:hAnsi="宋体" w:eastAsia="仿宋_GB2312"/>
          <w:sz w:val="32"/>
          <w:szCs w:val="32"/>
        </w:rPr>
        <w:t>.一般公共预算收入：中央一般公共预算收入包括中央本级收入和地方向中央的上解收入。地方各级一般公共预算收入包括地方本级收入、上级政府对本级政府的税收返还和转移支付、下级政府的上解收入。</w:t>
      </w:r>
    </w:p>
    <w:p>
      <w:pPr>
        <w:ind w:firstLine="640" w:firstLineChars="200"/>
        <w:rPr>
          <w:rFonts w:hint="eastAsia" w:ascii="仿宋_GB2312" w:hAnsi="宋体" w:eastAsia="仿宋_GB2312"/>
          <w:sz w:val="32"/>
          <w:szCs w:val="32"/>
        </w:rPr>
      </w:pPr>
      <w:r>
        <w:rPr>
          <w:rFonts w:hint="eastAsia" w:ascii="仿宋_GB2312" w:hAnsi="宋体" w:eastAsia="仿宋_GB2312"/>
          <w:sz w:val="32"/>
          <w:szCs w:val="32"/>
          <w:lang w:eastAsia="zh-CN"/>
        </w:rPr>
        <w:t>十</w:t>
      </w:r>
      <w:r>
        <w:rPr>
          <w:rFonts w:hint="eastAsia" w:ascii="仿宋_GB2312" w:hAnsi="宋体" w:eastAsia="仿宋_GB2312"/>
          <w:sz w:val="32"/>
          <w:szCs w:val="32"/>
        </w:rPr>
        <w:t>.一般公共预算支出：中央一般公共预算支出包括中央本级支出、中央对地方的税收返还和转移支付。地方各级一般公共预算支出包括地方本级支出、对上级政府的上解支出、对下级政府的税收返还和转移支付。</w:t>
      </w:r>
    </w:p>
    <w:p>
      <w:pPr>
        <w:pStyle w:val="4"/>
        <w:ind w:left="0" w:leftChars="0" w:firstLine="640" w:firstLineChars="200"/>
        <w:rPr>
          <w:rFonts w:hint="eastAsia" w:eastAsia="宋体"/>
          <w:lang w:eastAsia="zh-CN"/>
        </w:rPr>
      </w:pPr>
      <w:r>
        <w:rPr>
          <w:rFonts w:hint="eastAsia" w:ascii="仿宋_GB2312" w:hAnsi="宋体" w:eastAsia="仿宋_GB2312" w:cs="Times New Roman"/>
          <w:kern w:val="2"/>
          <w:sz w:val="32"/>
          <w:szCs w:val="32"/>
          <w:lang w:val="en-US" w:eastAsia="zh-CN" w:bidi="ar-SA"/>
        </w:rPr>
        <w:t>十一．上年结转：指以前年度尚未完成，结转到本年仍按原规定用途继续使用的资金。</w:t>
      </w:r>
    </w:p>
    <w:p>
      <w:pPr>
        <w:ind w:firstLine="640" w:firstLineChars="200"/>
        <w:rPr>
          <w:rFonts w:hint="eastAsia" w:ascii="仿宋" w:hAnsi="仿宋" w:eastAsia="仿宋"/>
          <w:b w:val="0"/>
          <w:bCs w:val="0"/>
          <w:color w:val="000000"/>
          <w:sz w:val="32"/>
          <w:szCs w:val="32"/>
        </w:rPr>
      </w:pPr>
      <w:r>
        <w:rPr>
          <w:rFonts w:hint="eastAsia" w:ascii="仿宋_GB2312" w:hAnsi="宋体" w:eastAsia="仿宋_GB2312"/>
          <w:sz w:val="32"/>
          <w:szCs w:val="32"/>
          <w:lang w:eastAsia="zh-CN"/>
        </w:rPr>
        <w:t>十二．</w:t>
      </w:r>
      <w:r>
        <w:rPr>
          <w:rFonts w:hint="eastAsia" w:ascii="仿宋" w:hAnsi="仿宋" w:eastAsia="仿宋"/>
          <w:b w:val="0"/>
          <w:bCs w:val="0"/>
          <w:sz w:val="32"/>
          <w:lang w:val="zh-CN"/>
        </w:rPr>
        <w:t>机关事业单位基本养老保险缴费支出</w:t>
      </w:r>
      <w:r>
        <w:rPr>
          <w:rStyle w:val="8"/>
          <w:rFonts w:hint="eastAsia" w:ascii="仿宋" w:hAnsi="仿宋" w:eastAsia="仿宋"/>
          <w:b w:val="0"/>
          <w:bCs w:val="0"/>
          <w:color w:val="000000"/>
          <w:sz w:val="32"/>
          <w:szCs w:val="32"/>
          <w:lang w:eastAsia="zh-CN"/>
        </w:rPr>
        <w:t>：指机关单位实施</w:t>
      </w:r>
      <w:r>
        <w:rPr>
          <w:rFonts w:hint="eastAsia" w:ascii="仿宋" w:hAnsi="仿宋" w:eastAsia="仿宋"/>
          <w:b w:val="0"/>
          <w:bCs w:val="0"/>
          <w:sz w:val="32"/>
          <w:lang w:val="zh-CN"/>
        </w:rPr>
        <w:t>单位基本养老保险制度由单位交纳的基本养老保险缴费</w:t>
      </w:r>
      <w:r>
        <w:rPr>
          <w:rFonts w:hint="eastAsia" w:ascii="仿宋" w:hAnsi="仿宋" w:eastAsia="仿宋"/>
          <w:b w:val="0"/>
          <w:bCs w:val="0"/>
          <w:color w:val="000000"/>
          <w:sz w:val="32"/>
          <w:szCs w:val="32"/>
        </w:rPr>
        <w:t>。</w:t>
      </w:r>
    </w:p>
    <w:p>
      <w:pPr>
        <w:pageBreakBefore w:val="0"/>
        <w:kinsoku/>
        <w:wordWrap/>
        <w:overflowPunct/>
        <w:topLinePunct w:val="0"/>
        <w:bidi w:val="0"/>
        <w:spacing w:line="360" w:lineRule="auto"/>
        <w:ind w:firstLine="640" w:firstLineChars="200"/>
        <w:rPr>
          <w:rFonts w:hint="eastAsia" w:ascii="仿宋_GB2312" w:eastAsia="仿宋_GB2312"/>
          <w:color w:val="auto"/>
          <w:sz w:val="32"/>
          <w:szCs w:val="32"/>
          <w:highlight w:val="none"/>
        </w:rPr>
      </w:pPr>
      <w:r>
        <w:rPr>
          <w:rFonts w:hint="eastAsia" w:ascii="仿宋_GB2312" w:hAnsi="宋体" w:eastAsia="仿宋_GB2312"/>
          <w:sz w:val="32"/>
          <w:szCs w:val="32"/>
          <w:lang w:eastAsia="zh-CN"/>
        </w:rPr>
        <w:t>十三．</w:t>
      </w:r>
      <w:r>
        <w:rPr>
          <w:rStyle w:val="8"/>
          <w:rFonts w:hint="eastAsia" w:ascii="仿宋" w:hAnsi="仿宋" w:eastAsia="仿宋"/>
          <w:b w:val="0"/>
          <w:bCs w:val="0"/>
          <w:color w:val="000000"/>
          <w:sz w:val="32"/>
          <w:szCs w:val="32"/>
        </w:rPr>
        <w:t>行政单位医疗</w:t>
      </w:r>
      <w:r>
        <w:rPr>
          <w:rFonts w:hint="eastAsia" w:ascii="仿宋" w:hAnsi="仿宋" w:eastAsia="仿宋"/>
          <w:b w:val="0"/>
          <w:bCs w:val="0"/>
          <w:color w:val="000000"/>
          <w:sz w:val="32"/>
          <w:szCs w:val="32"/>
        </w:rPr>
        <w:t>：指</w:t>
      </w:r>
      <w:r>
        <w:rPr>
          <w:rFonts w:hint="eastAsia" w:ascii="仿宋" w:hAnsi="仿宋" w:eastAsia="仿宋"/>
          <w:b w:val="0"/>
          <w:bCs w:val="0"/>
          <w:color w:val="000000"/>
          <w:sz w:val="32"/>
          <w:szCs w:val="32"/>
          <w:lang w:eastAsia="zh-CN"/>
        </w:rPr>
        <w:t>财政部门集中安排的行政单位基本医疗保险缴费经费。</w:t>
      </w:r>
    </w:p>
    <w:p>
      <w:pPr>
        <w:ind w:firstLine="640" w:firstLineChars="200"/>
        <w:rPr>
          <w:rFonts w:hint="eastAsia" w:ascii="仿宋" w:hAnsi="仿宋" w:eastAsia="仿宋"/>
          <w:b w:val="0"/>
          <w:bCs w:val="0"/>
          <w:color w:val="000000"/>
          <w:sz w:val="32"/>
          <w:szCs w:val="32"/>
        </w:rPr>
      </w:pPr>
      <w:r>
        <w:rPr>
          <w:rStyle w:val="8"/>
          <w:rFonts w:hint="eastAsia" w:ascii="仿宋" w:hAnsi="仿宋" w:eastAsia="仿宋"/>
          <w:b w:val="0"/>
          <w:bCs w:val="0"/>
          <w:color w:val="000000"/>
          <w:sz w:val="32"/>
          <w:szCs w:val="32"/>
          <w:lang w:val="en-US" w:eastAsia="zh-CN"/>
        </w:rPr>
        <w:t>十四.</w:t>
      </w:r>
      <w:r>
        <w:rPr>
          <w:rFonts w:hint="eastAsia" w:ascii="仿宋" w:hAnsi="仿宋" w:eastAsia="仿宋"/>
          <w:b w:val="0"/>
          <w:bCs w:val="0"/>
          <w:sz w:val="32"/>
          <w:lang w:val="zh-CN"/>
        </w:rPr>
        <w:t>其他行政事业单位养老支出</w:t>
      </w:r>
      <w:r>
        <w:rPr>
          <w:rStyle w:val="8"/>
          <w:rFonts w:hint="eastAsia" w:ascii="仿宋" w:hAnsi="仿宋" w:eastAsia="仿宋"/>
          <w:b w:val="0"/>
          <w:bCs w:val="0"/>
          <w:color w:val="000000"/>
          <w:sz w:val="32"/>
          <w:szCs w:val="32"/>
          <w:lang w:eastAsia="zh-CN"/>
        </w:rPr>
        <w:t>：指其他用于行政事业单位养老方面的支出</w:t>
      </w:r>
      <w:r>
        <w:rPr>
          <w:rFonts w:hint="eastAsia" w:ascii="仿宋" w:hAnsi="仿宋" w:eastAsia="仿宋"/>
          <w:b w:val="0"/>
          <w:bCs w:val="0"/>
          <w:color w:val="000000"/>
          <w:sz w:val="32"/>
          <w:szCs w:val="32"/>
        </w:rPr>
        <w:t>。</w:t>
      </w:r>
    </w:p>
    <w:p>
      <w:pPr>
        <w:ind w:firstLine="640" w:firstLineChars="200"/>
        <w:rPr>
          <w:rFonts w:hint="eastAsia" w:ascii="仿宋" w:hAnsi="仿宋" w:eastAsia="仿宋"/>
          <w:b w:val="0"/>
          <w:bCs w:val="0"/>
          <w:color w:val="000000"/>
          <w:sz w:val="32"/>
          <w:szCs w:val="32"/>
        </w:rPr>
      </w:pPr>
      <w:r>
        <w:rPr>
          <w:rStyle w:val="8"/>
          <w:rFonts w:hint="eastAsia" w:ascii="仿宋" w:hAnsi="仿宋" w:eastAsia="仿宋"/>
          <w:b w:val="0"/>
          <w:bCs w:val="0"/>
          <w:color w:val="000000"/>
          <w:sz w:val="32"/>
          <w:szCs w:val="32"/>
          <w:lang w:val="en-US" w:eastAsia="zh-CN"/>
        </w:rPr>
        <w:t>十五.</w:t>
      </w:r>
      <w:r>
        <w:rPr>
          <w:rFonts w:hint="eastAsia" w:ascii="仿宋" w:hAnsi="仿宋" w:eastAsia="仿宋"/>
          <w:b w:val="0"/>
          <w:bCs w:val="0"/>
          <w:sz w:val="32"/>
          <w:lang w:val="zh-CN"/>
        </w:rPr>
        <w:t>其他社会保障和就业支出</w:t>
      </w:r>
      <w:r>
        <w:rPr>
          <w:rStyle w:val="8"/>
          <w:rFonts w:hint="eastAsia" w:ascii="仿宋" w:hAnsi="仿宋" w:eastAsia="仿宋"/>
          <w:b w:val="0"/>
          <w:bCs w:val="0"/>
          <w:color w:val="000000"/>
          <w:sz w:val="32"/>
          <w:szCs w:val="32"/>
          <w:lang w:eastAsia="zh-CN"/>
        </w:rPr>
        <w:t>：指</w:t>
      </w:r>
      <w:r>
        <w:rPr>
          <w:rFonts w:hint="eastAsia" w:ascii="仿宋" w:hAnsi="仿宋" w:eastAsia="仿宋"/>
          <w:b w:val="0"/>
          <w:bCs w:val="0"/>
          <w:sz w:val="32"/>
          <w:lang w:val="zh-CN"/>
        </w:rPr>
        <w:t>其他用于社会保障和就业方面的支出</w:t>
      </w:r>
      <w:r>
        <w:rPr>
          <w:rFonts w:hint="eastAsia" w:ascii="仿宋" w:hAnsi="仿宋" w:eastAsia="仿宋"/>
          <w:b w:val="0"/>
          <w:bCs w:val="0"/>
          <w:color w:val="000000"/>
          <w:sz w:val="32"/>
          <w:szCs w:val="32"/>
        </w:rPr>
        <w:t>。</w:t>
      </w:r>
    </w:p>
    <w:p>
      <w:pPr>
        <w:pageBreakBefore w:val="0"/>
        <w:kinsoku/>
        <w:wordWrap/>
        <w:overflowPunct/>
        <w:topLinePunct w:val="0"/>
        <w:bidi w:val="0"/>
        <w:spacing w:line="360" w:lineRule="auto"/>
        <w:ind w:firstLine="640" w:firstLineChars="200"/>
        <w:rPr>
          <w:rFonts w:hint="eastAsia" w:ascii="仿宋" w:hAnsi="仿宋" w:eastAsia="仿宋"/>
          <w:b w:val="0"/>
          <w:bCs w:val="0"/>
          <w:color w:val="000000"/>
          <w:sz w:val="32"/>
          <w:szCs w:val="32"/>
          <w:lang w:eastAsia="zh-CN"/>
        </w:rPr>
      </w:pPr>
      <w:r>
        <w:rPr>
          <w:rFonts w:hint="eastAsia" w:ascii="仿宋" w:hAnsi="仿宋" w:eastAsia="仿宋"/>
          <w:b w:val="0"/>
          <w:bCs w:val="0"/>
          <w:color w:val="000000"/>
          <w:sz w:val="32"/>
          <w:szCs w:val="32"/>
          <w:lang w:eastAsia="zh-CN"/>
        </w:rPr>
        <w:t>十六</w:t>
      </w:r>
      <w:r>
        <w:rPr>
          <w:rFonts w:hint="eastAsia" w:ascii="仿宋" w:hAnsi="仿宋" w:eastAsia="仿宋"/>
          <w:b w:val="0"/>
          <w:bCs w:val="0"/>
          <w:color w:val="000000"/>
          <w:sz w:val="32"/>
          <w:szCs w:val="32"/>
        </w:rPr>
        <w:t>.</w:t>
      </w:r>
      <w:r>
        <w:rPr>
          <w:rStyle w:val="8"/>
          <w:rFonts w:hint="eastAsia" w:ascii="仿宋" w:hAnsi="仿宋" w:eastAsia="仿宋"/>
          <w:b w:val="0"/>
          <w:bCs w:val="0"/>
          <w:color w:val="000000"/>
          <w:sz w:val="32"/>
          <w:szCs w:val="32"/>
          <w:lang w:eastAsia="zh-CN"/>
        </w:rPr>
        <w:t>公务员医疗补助</w:t>
      </w:r>
      <w:r>
        <w:rPr>
          <w:rFonts w:hint="eastAsia" w:ascii="仿宋" w:hAnsi="仿宋" w:eastAsia="仿宋"/>
          <w:b w:val="0"/>
          <w:bCs w:val="0"/>
          <w:color w:val="000000"/>
          <w:sz w:val="32"/>
          <w:szCs w:val="32"/>
        </w:rPr>
        <w:t>：指</w:t>
      </w:r>
      <w:r>
        <w:rPr>
          <w:rFonts w:hint="eastAsia" w:ascii="仿宋" w:hAnsi="仿宋" w:eastAsia="仿宋"/>
          <w:b w:val="0"/>
          <w:bCs w:val="0"/>
          <w:color w:val="000000"/>
          <w:sz w:val="32"/>
          <w:szCs w:val="32"/>
          <w:lang w:eastAsia="zh-CN"/>
        </w:rPr>
        <w:t>财政部门集中安排的行政单位公务员医疗补助缴费经费。</w:t>
      </w:r>
    </w:p>
    <w:p>
      <w:pPr>
        <w:pageBreakBefore w:val="0"/>
        <w:kinsoku/>
        <w:wordWrap/>
        <w:overflowPunct/>
        <w:topLinePunct w:val="0"/>
        <w:bidi w:val="0"/>
        <w:spacing w:line="360" w:lineRule="auto"/>
        <w:ind w:firstLine="640" w:firstLineChars="200"/>
        <w:rPr>
          <w:rFonts w:hint="eastAsia" w:ascii="仿宋_GB2312" w:eastAsia="仿宋_GB2312"/>
          <w:color w:val="auto"/>
          <w:sz w:val="32"/>
          <w:szCs w:val="32"/>
          <w:highlight w:val="none"/>
        </w:rPr>
      </w:pPr>
      <w:r>
        <w:rPr>
          <w:rFonts w:hint="eastAsia" w:ascii="仿宋_GB2312" w:hAnsi="Times New Roman" w:eastAsia="仿宋_GB2312" w:cs="Times New Roman"/>
          <w:color w:val="auto"/>
          <w:sz w:val="32"/>
          <w:szCs w:val="32"/>
          <w:highlight w:val="none"/>
          <w:lang w:val="en-US" w:eastAsia="zh-CN"/>
        </w:rPr>
        <w:t>十七</w:t>
      </w:r>
      <w:r>
        <w:rPr>
          <w:rFonts w:ascii="仿宋_GB2312" w:eastAsia="仿宋_GB2312"/>
          <w:color w:val="auto"/>
          <w:sz w:val="32"/>
          <w:szCs w:val="32"/>
          <w:highlight w:val="none"/>
        </w:rPr>
        <w:t>.</w:t>
      </w:r>
      <w:r>
        <w:rPr>
          <w:rFonts w:hint="eastAsia" w:ascii="仿宋_GB2312" w:eastAsia="仿宋_GB2312"/>
          <w:color w:val="auto"/>
          <w:sz w:val="32"/>
          <w:szCs w:val="32"/>
          <w:highlight w:val="none"/>
          <w:lang w:eastAsia="zh-CN"/>
        </w:rPr>
        <w:t>住房公积金</w:t>
      </w:r>
      <w:r>
        <w:rPr>
          <w:rFonts w:hint="eastAsia" w:ascii="仿宋_GB2312" w:eastAsia="仿宋_GB2312"/>
          <w:color w:val="auto"/>
          <w:sz w:val="32"/>
          <w:szCs w:val="32"/>
          <w:highlight w:val="none"/>
        </w:rPr>
        <w:t>：指</w:t>
      </w:r>
      <w:r>
        <w:rPr>
          <w:rFonts w:hint="eastAsia" w:ascii="仿宋" w:hAnsi="仿宋" w:eastAsia="仿宋"/>
          <w:b w:val="0"/>
          <w:bCs w:val="0"/>
          <w:color w:val="000000"/>
          <w:sz w:val="32"/>
          <w:szCs w:val="32"/>
        </w:rPr>
        <w:t>指</w:t>
      </w:r>
      <w:r>
        <w:rPr>
          <w:rFonts w:hint="eastAsia" w:ascii="仿宋" w:hAnsi="仿宋" w:eastAsia="仿宋"/>
          <w:b w:val="0"/>
          <w:bCs w:val="0"/>
          <w:color w:val="000000"/>
          <w:sz w:val="32"/>
          <w:szCs w:val="32"/>
          <w:lang w:eastAsia="zh-CN"/>
        </w:rPr>
        <w:t>财政部门集中安排的行政单位</w:t>
      </w:r>
      <w:r>
        <w:rPr>
          <w:rFonts w:hint="eastAsia" w:ascii="仿宋_GB2312" w:eastAsia="仿宋_GB2312"/>
          <w:color w:val="auto"/>
          <w:sz w:val="32"/>
          <w:szCs w:val="32"/>
          <w:highlight w:val="none"/>
          <w:lang w:eastAsia="zh-CN"/>
        </w:rPr>
        <w:t>住房公积金</w:t>
      </w:r>
      <w:r>
        <w:rPr>
          <w:rFonts w:hint="eastAsia" w:ascii="仿宋" w:hAnsi="仿宋" w:eastAsia="仿宋"/>
          <w:b w:val="0"/>
          <w:bCs w:val="0"/>
          <w:color w:val="000000"/>
          <w:sz w:val="32"/>
          <w:szCs w:val="32"/>
          <w:lang w:eastAsia="zh-CN"/>
        </w:rPr>
        <w:t>缴费经费</w:t>
      </w:r>
      <w:r>
        <w:rPr>
          <w:rFonts w:hint="eastAsia" w:ascii="仿宋_GB2312" w:eastAsia="仿宋_GB2312"/>
          <w:color w:val="auto"/>
          <w:sz w:val="32"/>
          <w:szCs w:val="32"/>
          <w:highlight w:val="none"/>
        </w:rPr>
        <w:t>。</w:t>
      </w:r>
    </w:p>
    <w:p>
      <w:pPr>
        <w:pStyle w:val="4"/>
        <w:ind w:left="0" w:leftChars="0"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十八．行政运行</w:t>
      </w:r>
      <w:r>
        <w:rPr>
          <w:rFonts w:hint="eastAsia" w:ascii="仿宋_GB2312" w:eastAsia="仿宋_GB2312"/>
          <w:color w:val="auto"/>
          <w:sz w:val="32"/>
          <w:szCs w:val="32"/>
          <w:highlight w:val="none"/>
        </w:rPr>
        <w:t>：指</w:t>
      </w:r>
      <w:r>
        <w:rPr>
          <w:rFonts w:hint="eastAsia" w:ascii="仿宋" w:hAnsi="仿宋" w:eastAsia="仿宋"/>
          <w:b w:val="0"/>
          <w:bCs w:val="0"/>
          <w:color w:val="000000"/>
          <w:sz w:val="32"/>
          <w:szCs w:val="32"/>
        </w:rPr>
        <w:t>指</w:t>
      </w:r>
      <w:r>
        <w:rPr>
          <w:rFonts w:hint="eastAsia" w:ascii="仿宋" w:hAnsi="仿宋" w:eastAsia="仿宋"/>
          <w:b w:val="0"/>
          <w:bCs w:val="0"/>
          <w:color w:val="000000"/>
          <w:sz w:val="32"/>
          <w:szCs w:val="32"/>
          <w:lang w:eastAsia="zh-CN"/>
        </w:rPr>
        <w:t>行政单位的基本支出</w:t>
      </w:r>
      <w:r>
        <w:rPr>
          <w:rFonts w:hint="eastAsia" w:ascii="仿宋_GB2312" w:eastAsia="仿宋_GB2312"/>
          <w:color w:val="auto"/>
          <w:sz w:val="32"/>
          <w:szCs w:val="32"/>
          <w:highlight w:val="none"/>
        </w:rPr>
        <w:t>。</w:t>
      </w:r>
    </w:p>
    <w:p>
      <w:pPr>
        <w:ind w:firstLine="640" w:firstLineChars="200"/>
        <w:rPr>
          <w:rFonts w:ascii="仿宋_GB2312" w:hAnsi="宋体" w:eastAsia="仿宋_GB2312"/>
          <w:b/>
          <w:sz w:val="32"/>
          <w:szCs w:val="32"/>
        </w:rPr>
      </w:pPr>
      <w:r>
        <w:rPr>
          <w:rFonts w:hint="eastAsia" w:ascii="仿宋_GB2312" w:eastAsia="仿宋_GB2312"/>
          <w:color w:val="auto"/>
          <w:sz w:val="32"/>
          <w:szCs w:val="32"/>
          <w:highlight w:val="none"/>
          <w:lang w:val="en-US" w:eastAsia="zh-CN"/>
        </w:rPr>
        <w:t>十九.</w:t>
      </w:r>
      <w:r>
        <w:rPr>
          <w:rFonts w:hint="eastAsia" w:ascii="仿宋_GB2312" w:eastAsia="仿宋_GB2312"/>
          <w:color w:val="auto"/>
          <w:sz w:val="32"/>
          <w:szCs w:val="32"/>
          <w:highlight w:val="none"/>
          <w:lang w:eastAsia="zh-CN"/>
        </w:rPr>
        <w:t>一般行政管理事务</w:t>
      </w:r>
      <w:r>
        <w:rPr>
          <w:rFonts w:hint="eastAsia" w:ascii="仿宋_GB2312" w:eastAsia="仿宋_GB2312"/>
          <w:color w:val="auto"/>
          <w:sz w:val="32"/>
          <w:szCs w:val="32"/>
          <w:highlight w:val="none"/>
        </w:rPr>
        <w:t>：指</w:t>
      </w:r>
      <w:r>
        <w:rPr>
          <w:rFonts w:hint="eastAsia" w:ascii="仿宋" w:hAnsi="仿宋" w:eastAsia="仿宋"/>
          <w:b w:val="0"/>
          <w:bCs w:val="0"/>
          <w:color w:val="000000"/>
          <w:sz w:val="32"/>
          <w:szCs w:val="32"/>
          <w:lang w:eastAsia="zh-CN"/>
        </w:rPr>
        <w:t>行政单位未独立设置顶级科目的其他项目支出</w:t>
      </w:r>
      <w:r>
        <w:rPr>
          <w:rFonts w:hint="eastAsia" w:ascii="仿宋_GB2312" w:eastAsia="仿宋_GB2312"/>
          <w:color w:val="auto"/>
          <w:sz w:val="32"/>
          <w:szCs w:val="32"/>
          <w:highlight w:val="none"/>
        </w:rPr>
        <w:t>。</w:t>
      </w:r>
    </w:p>
    <w:p>
      <w:pPr>
        <w:rPr>
          <w:rFonts w:ascii="仿宋_GB2312" w:hAnsi="宋体" w:eastAsia="仿宋_GB2312"/>
          <w:sz w:val="32"/>
          <w:szCs w:val="32"/>
        </w:rPr>
      </w:pPr>
    </w:p>
    <w:p>
      <w:pPr>
        <w:rPr>
          <w:rFonts w:ascii="仿宋_GB2312" w:hAnsi="宋体" w:eastAsia="仿宋_GB2312"/>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00000000"/>
    <w:lvl w:ilvl="0" w:tentative="0">
      <w:start w:val="8"/>
      <w:numFmt w:val="chineseCounting"/>
      <w:suff w:val="nothing"/>
      <w:lvlText w:val="%1、"/>
      <w:lvlJc w:val="left"/>
      <w:pPr>
        <w:ind w:left="642"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FC66DE"/>
    <w:rsid w:val="05006854"/>
    <w:rsid w:val="14793D3B"/>
    <w:rsid w:val="19FC66DE"/>
    <w:rsid w:val="2A410483"/>
    <w:rsid w:val="2C634D3A"/>
    <w:rsid w:val="2C8F7002"/>
    <w:rsid w:val="35053792"/>
    <w:rsid w:val="46E52CA0"/>
    <w:rsid w:val="5A585043"/>
    <w:rsid w:val="5E2B2875"/>
    <w:rsid w:val="74BB6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9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toc 5"/>
    <w:basedOn w:val="1"/>
    <w:next w:val="1"/>
    <w:qFormat/>
    <w:uiPriority w:val="99"/>
    <w:pPr>
      <w:ind w:left="1680"/>
    </w:pPr>
    <w:rPr>
      <w:rFonts w:ascii="黑体" w:eastAsia="黑体"/>
      <w:sz w:val="32"/>
      <w:szCs w:val="32"/>
    </w:rPr>
  </w:style>
  <w:style w:type="paragraph" w:styleId="3">
    <w:name w:val="Body Text Indent"/>
    <w:basedOn w:val="1"/>
    <w:next w:val="4"/>
    <w:qFormat/>
    <w:uiPriority w:val="99"/>
    <w:pPr>
      <w:spacing w:after="120"/>
      <w:ind w:left="420" w:leftChars="200"/>
    </w:pPr>
  </w:style>
  <w:style w:type="paragraph" w:styleId="4">
    <w:name w:val="Body Text First Indent 2"/>
    <w:basedOn w:val="3"/>
    <w:next w:val="1"/>
    <w:qFormat/>
    <w:uiPriority w:val="0"/>
    <w:pPr>
      <w:ind w:firstLine="420" w:firstLineChars="200"/>
    </w:pPr>
    <w:rPr>
      <w:rFonts w:ascii="Times New Roman" w:hAnsi="Times New Roman" w:eastAsia="宋体" w:cs="Times New Roman"/>
      <w:szCs w:val="24"/>
    </w:rPr>
  </w:style>
  <w:style w:type="paragraph" w:styleId="5">
    <w:name w:val="footer"/>
    <w:basedOn w:val="1"/>
    <w:next w:val="1"/>
    <w:qFormat/>
    <w:uiPriority w:val="0"/>
    <w:pPr>
      <w:tabs>
        <w:tab w:val="center" w:pos="4153"/>
        <w:tab w:val="right" w:pos="8306"/>
      </w:tabs>
      <w:snapToGrid w:val="0"/>
      <w:jc w:val="left"/>
    </w:pPr>
    <w:rPr>
      <w:sz w:val="18"/>
    </w:rPr>
  </w:style>
  <w:style w:type="character" w:styleId="8">
    <w:name w:val="Strong"/>
    <w:basedOn w:val="7"/>
    <w:qFormat/>
    <w:uiPriority w:val="99"/>
    <w:rPr>
      <w:b/>
    </w:rPr>
  </w:style>
  <w:style w:type="paragraph" w:customStyle="1" w:styleId="9">
    <w:name w:val="图表目录1"/>
    <w:basedOn w:val="1"/>
    <w:next w:val="1"/>
    <w:qFormat/>
    <w:uiPriority w:val="0"/>
    <w:pPr>
      <w:ind w:left="200" w:leftChars="200" w:hanging="200" w:hangingChars="200"/>
    </w:pPr>
    <w:rPr>
      <w:rFonts w:ascii="Times New Roman" w:hAnsi="Times New Roman" w:eastAsia="仿宋_GB2312" w:cs="Times New Roman"/>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5450</Words>
  <Characters>5951</Characters>
  <Lines>0</Lines>
  <Paragraphs>0</Paragraphs>
  <TotalTime>1</TotalTime>
  <ScaleCrop>false</ScaleCrop>
  <LinksUpToDate>false</LinksUpToDate>
  <CharactersWithSpaces>6178</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2025-03-10T08:21:00Z</dcterms:created>
  <dc:creator>vv-pc</dc:creator>
  <cp:lastModifiedBy>Administrator</cp:lastModifiedBy>
  <dcterms:modified xsi:type="dcterms:W3CDTF">2026-03-13T06:56:18Z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y fmtid="{D5CDD505-2E9C-101B-9397-08002B2CF9AE}" pid="3" name="ICV">
    <vt:lpwstr>C882B19E16DE460A82DCF482BF163A76_11</vt:lpwstr>
  </property>
  <property fmtid="{D5CDD505-2E9C-101B-9397-08002B2CF9AE}" pid="4" name="KSOTemplateDocerSaveRecord">
    <vt:lpwstr>eyJoZGlkIjoiZjM5YzM5MmI4MGMyNjY1Mjc2OWI0MDQ2MjA5YjRjZGQiLCJ1c2VySWQiOiI0NTUyODAyMTIifQ==</vt:lpwstr>
  </property>
</Properties>
</file>