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7DD44F">
      <w:pPr>
        <w:jc w:val="center"/>
        <w:rPr>
          <w:rFonts w:hint="eastAsia" w:ascii="方正小标宋简体" w:eastAsia="方正小标宋简体"/>
          <w:b/>
          <w:sz w:val="52"/>
          <w:szCs w:val="52"/>
          <w:lang w:val="en-US" w:eastAsia="zh-CN"/>
        </w:rPr>
      </w:pPr>
      <w:r>
        <w:rPr>
          <w:rFonts w:hint="eastAsia" w:ascii="方正小标宋简体" w:eastAsia="方正小标宋简体"/>
          <w:b/>
          <w:sz w:val="52"/>
          <w:szCs w:val="52"/>
          <w:lang w:val="en-US" w:eastAsia="zh-CN"/>
        </w:rPr>
        <w:t>中共稻城县委组织部</w:t>
      </w:r>
    </w:p>
    <w:p w14:paraId="1F481057">
      <w:pPr>
        <w:jc w:val="center"/>
        <w:rPr>
          <w:rFonts w:ascii="方正小标宋简体" w:eastAsia="方正小标宋简体"/>
          <w:b/>
          <w:sz w:val="52"/>
          <w:szCs w:val="52"/>
        </w:rPr>
      </w:pPr>
      <w:r>
        <w:rPr>
          <w:rFonts w:hint="eastAsia" w:ascii="方正小标宋简体" w:eastAsia="方正小标宋简体"/>
          <w:b/>
          <w:sz w:val="52"/>
          <w:szCs w:val="52"/>
        </w:rPr>
        <w:t>20</w:t>
      </w:r>
      <w:r>
        <w:rPr>
          <w:rFonts w:hint="eastAsia" w:ascii="方正小标宋简体" w:eastAsia="方正小标宋简体"/>
          <w:b/>
          <w:sz w:val="52"/>
          <w:szCs w:val="52"/>
          <w:lang w:val="en-US" w:eastAsia="zh-CN"/>
        </w:rPr>
        <w:t>26</w:t>
      </w:r>
      <w:r>
        <w:rPr>
          <w:rFonts w:hint="eastAsia" w:ascii="方正小标宋简体" w:eastAsia="方正小标宋简体"/>
          <w:b/>
          <w:sz w:val="52"/>
          <w:szCs w:val="52"/>
        </w:rPr>
        <w:t>年部门预算</w:t>
      </w:r>
    </w:p>
    <w:p w14:paraId="68C794B4">
      <w:pPr>
        <w:jc w:val="center"/>
        <w:rPr>
          <w:rFonts w:ascii="方正小标宋简体" w:eastAsia="方正小标宋简体"/>
          <w:b/>
          <w:sz w:val="44"/>
          <w:szCs w:val="44"/>
        </w:rPr>
      </w:pPr>
    </w:p>
    <w:p w14:paraId="57C58F97">
      <w:pPr>
        <w:jc w:val="center"/>
        <w:rPr>
          <w:rFonts w:ascii="方正小标宋简体" w:eastAsia="方正小标宋简体"/>
          <w:b/>
          <w:sz w:val="44"/>
          <w:szCs w:val="44"/>
        </w:rPr>
      </w:pPr>
    </w:p>
    <w:p w14:paraId="3EC7267A">
      <w:pPr>
        <w:ind w:firstLine="3855" w:firstLineChars="1200"/>
        <w:jc w:val="both"/>
        <w:rPr>
          <w:rFonts w:ascii="方正小标宋简体" w:eastAsia="方正小标宋简体"/>
          <w:b/>
          <w:sz w:val="32"/>
          <w:szCs w:val="32"/>
        </w:rPr>
      </w:pPr>
      <w:r>
        <w:rPr>
          <w:rFonts w:hint="eastAsia" w:ascii="方正小标宋简体" w:eastAsia="方正小标宋简体"/>
          <w:b/>
          <w:sz w:val="32"/>
          <w:szCs w:val="32"/>
        </w:rPr>
        <w:t>目录</w:t>
      </w:r>
    </w:p>
    <w:p w14:paraId="0A2E1348">
      <w:pPr>
        <w:jc w:val="left"/>
        <w:rPr>
          <w:rFonts w:ascii="方正小标宋简体" w:eastAsia="方正小标宋简体"/>
          <w:b/>
          <w:sz w:val="32"/>
          <w:szCs w:val="32"/>
        </w:rPr>
      </w:pPr>
      <w:r>
        <w:rPr>
          <w:rFonts w:hint="eastAsia" w:ascii="方正小标宋简体" w:eastAsia="方正小标宋简体"/>
          <w:b/>
          <w:sz w:val="32"/>
          <w:szCs w:val="32"/>
        </w:rPr>
        <w:t xml:space="preserve">第一部分  </w:t>
      </w:r>
      <w:r>
        <w:rPr>
          <w:rFonts w:hint="eastAsia" w:ascii="方正小标宋简体" w:eastAsia="方正小标宋简体"/>
          <w:b/>
          <w:sz w:val="32"/>
          <w:szCs w:val="32"/>
          <w:lang w:val="en-US" w:eastAsia="zh-CN"/>
        </w:rPr>
        <w:t>中共稻城县委组织部</w:t>
      </w:r>
      <w:r>
        <w:rPr>
          <w:rFonts w:hint="eastAsia" w:ascii="方正小标宋简体" w:eastAsia="方正小标宋简体"/>
          <w:b/>
          <w:sz w:val="32"/>
          <w:szCs w:val="32"/>
        </w:rPr>
        <w:t>部门概况</w:t>
      </w:r>
    </w:p>
    <w:p w14:paraId="5950778B">
      <w:pPr>
        <w:jc w:val="left"/>
        <w:rPr>
          <w:rFonts w:ascii="仿宋_GB2312" w:eastAsia="仿宋_GB2312" w:hAnsiTheme="minorEastAsia"/>
          <w:sz w:val="32"/>
          <w:szCs w:val="32"/>
        </w:rPr>
      </w:pPr>
      <w:r>
        <w:rPr>
          <w:rFonts w:hint="eastAsia" w:ascii="仿宋_GB2312" w:eastAsia="仿宋_GB2312" w:hAnsiTheme="minorEastAsia"/>
          <w:sz w:val="32"/>
          <w:szCs w:val="32"/>
        </w:rPr>
        <w:t>一、职能介绍及主要工作</w:t>
      </w:r>
    </w:p>
    <w:p w14:paraId="7C32A91C">
      <w:pPr>
        <w:jc w:val="left"/>
        <w:rPr>
          <w:rFonts w:ascii="方正小标宋简体" w:eastAsia="方正小标宋简体" w:hAnsiTheme="minorEastAsia"/>
          <w:sz w:val="32"/>
          <w:szCs w:val="32"/>
        </w:rPr>
      </w:pPr>
      <w:r>
        <w:rPr>
          <w:rFonts w:hint="eastAsia" w:ascii="仿宋_GB2312" w:eastAsia="仿宋_GB2312" w:hAnsiTheme="minorEastAsia"/>
          <w:sz w:val="32"/>
          <w:szCs w:val="32"/>
        </w:rPr>
        <w:t>二、部门预算单位构成</w:t>
      </w:r>
    </w:p>
    <w:p w14:paraId="297DF7FA">
      <w:pPr>
        <w:jc w:val="left"/>
        <w:rPr>
          <w:rFonts w:ascii="方正小标宋简体" w:eastAsia="方正小标宋简体"/>
          <w:b/>
          <w:sz w:val="32"/>
          <w:szCs w:val="32"/>
        </w:rPr>
      </w:pPr>
      <w:r>
        <w:rPr>
          <w:rFonts w:hint="eastAsia" w:ascii="方正小标宋简体" w:eastAsia="方正小标宋简体"/>
          <w:b/>
          <w:sz w:val="32"/>
          <w:szCs w:val="32"/>
        </w:rPr>
        <w:t xml:space="preserve">第二部分  </w:t>
      </w:r>
      <w:r>
        <w:rPr>
          <w:rFonts w:hint="eastAsia" w:ascii="方正小标宋简体" w:eastAsia="方正小标宋简体"/>
          <w:b/>
          <w:sz w:val="32"/>
          <w:szCs w:val="32"/>
          <w:lang w:val="en-US" w:eastAsia="zh-CN"/>
        </w:rPr>
        <w:t>中共稻城县委组织部</w:t>
      </w:r>
      <w:r>
        <w:rPr>
          <w:rFonts w:hint="eastAsia" w:ascii="方正小标宋简体" w:eastAsia="方正小标宋简体"/>
          <w:b/>
          <w:sz w:val="32"/>
          <w:szCs w:val="32"/>
        </w:rPr>
        <w:t>部门20</w:t>
      </w:r>
      <w:r>
        <w:rPr>
          <w:rFonts w:hint="eastAsia" w:ascii="方正小标宋简体" w:eastAsia="方正小标宋简体"/>
          <w:b/>
          <w:sz w:val="32"/>
          <w:szCs w:val="32"/>
          <w:lang w:val="en-US" w:eastAsia="zh-CN"/>
        </w:rPr>
        <w:t>26</w:t>
      </w:r>
      <w:r>
        <w:rPr>
          <w:rFonts w:hint="eastAsia" w:ascii="方正小标宋简体" w:eastAsia="方正小标宋简体"/>
          <w:b/>
          <w:sz w:val="32"/>
          <w:szCs w:val="32"/>
        </w:rPr>
        <w:t>年部门预算表</w:t>
      </w:r>
    </w:p>
    <w:p w14:paraId="34B641C3">
      <w:pPr>
        <w:jc w:val="left"/>
        <w:rPr>
          <w:rFonts w:ascii="仿宋_GB2312" w:eastAsia="仿宋_GB2312" w:hAnsiTheme="minorEastAsia"/>
          <w:sz w:val="32"/>
          <w:szCs w:val="32"/>
        </w:rPr>
      </w:pPr>
      <w:r>
        <w:rPr>
          <w:rFonts w:hint="eastAsia" w:ascii="仿宋_GB2312" w:eastAsia="仿宋_GB2312" w:hAnsiTheme="minorEastAsia"/>
          <w:sz w:val="32"/>
          <w:szCs w:val="32"/>
        </w:rPr>
        <w:t>一、部门收支总表</w:t>
      </w:r>
    </w:p>
    <w:p w14:paraId="534BF87C">
      <w:pPr>
        <w:jc w:val="left"/>
        <w:rPr>
          <w:rFonts w:ascii="仿宋_GB2312" w:eastAsia="仿宋_GB2312" w:hAnsiTheme="minorEastAsia"/>
          <w:sz w:val="32"/>
          <w:szCs w:val="32"/>
        </w:rPr>
      </w:pPr>
      <w:r>
        <w:rPr>
          <w:rFonts w:hint="eastAsia" w:ascii="仿宋_GB2312" w:eastAsia="仿宋_GB2312" w:hAnsiTheme="minorEastAsia"/>
          <w:sz w:val="32"/>
          <w:szCs w:val="32"/>
        </w:rPr>
        <w:t>二、部门收入总表</w:t>
      </w:r>
    </w:p>
    <w:p w14:paraId="70D6B8F5">
      <w:pPr>
        <w:jc w:val="left"/>
        <w:rPr>
          <w:rFonts w:ascii="仿宋_GB2312" w:eastAsia="仿宋_GB2312" w:hAnsiTheme="minorEastAsia"/>
          <w:sz w:val="32"/>
          <w:szCs w:val="32"/>
        </w:rPr>
      </w:pPr>
      <w:r>
        <w:rPr>
          <w:rFonts w:hint="eastAsia" w:ascii="仿宋_GB2312" w:eastAsia="仿宋_GB2312" w:hAnsiTheme="minorEastAsia"/>
          <w:sz w:val="32"/>
          <w:szCs w:val="32"/>
        </w:rPr>
        <w:t>三、部门支出总表</w:t>
      </w:r>
    </w:p>
    <w:p w14:paraId="3A958076">
      <w:pPr>
        <w:jc w:val="left"/>
        <w:rPr>
          <w:rFonts w:ascii="仿宋_GB2312" w:eastAsia="仿宋_GB2312" w:hAnsiTheme="minorEastAsia"/>
          <w:sz w:val="32"/>
          <w:szCs w:val="32"/>
        </w:rPr>
      </w:pPr>
      <w:r>
        <w:rPr>
          <w:rFonts w:hint="eastAsia" w:ascii="仿宋_GB2312" w:eastAsia="仿宋_GB2312" w:hAnsiTheme="minorEastAsia"/>
          <w:sz w:val="32"/>
          <w:szCs w:val="32"/>
        </w:rPr>
        <w:t>四、财政拨款收支预算总表</w:t>
      </w:r>
    </w:p>
    <w:p w14:paraId="77A100B3">
      <w:pPr>
        <w:jc w:val="left"/>
        <w:rPr>
          <w:rFonts w:ascii="仿宋_GB2312" w:eastAsia="仿宋_GB2312" w:hAnsiTheme="minorEastAsia"/>
          <w:sz w:val="32"/>
          <w:szCs w:val="32"/>
        </w:rPr>
      </w:pPr>
      <w:r>
        <w:rPr>
          <w:rFonts w:hint="eastAsia" w:ascii="仿宋_GB2312" w:eastAsia="仿宋_GB2312" w:hAnsiTheme="minorEastAsia"/>
          <w:sz w:val="32"/>
          <w:szCs w:val="32"/>
        </w:rPr>
        <w:t>五、财政拨款支出预算表（部门经济分类科目）</w:t>
      </w:r>
    </w:p>
    <w:p w14:paraId="00BC6ADA">
      <w:pPr>
        <w:jc w:val="left"/>
        <w:rPr>
          <w:rFonts w:ascii="仿宋_GB2312" w:eastAsia="仿宋_GB2312" w:hAnsiTheme="minorEastAsia"/>
          <w:sz w:val="32"/>
          <w:szCs w:val="32"/>
        </w:rPr>
      </w:pPr>
      <w:r>
        <w:rPr>
          <w:rFonts w:hint="eastAsia" w:ascii="仿宋_GB2312" w:eastAsia="仿宋_GB2312" w:hAnsiTheme="minorEastAsia"/>
          <w:sz w:val="32"/>
          <w:szCs w:val="32"/>
        </w:rPr>
        <w:t>六、一般公共预算支出预算表</w:t>
      </w:r>
    </w:p>
    <w:p w14:paraId="7F58430F">
      <w:pPr>
        <w:jc w:val="left"/>
        <w:rPr>
          <w:rFonts w:ascii="仿宋_GB2312" w:eastAsia="仿宋_GB2312" w:hAnsiTheme="minorEastAsia"/>
          <w:sz w:val="32"/>
          <w:szCs w:val="32"/>
        </w:rPr>
      </w:pPr>
      <w:r>
        <w:rPr>
          <w:rFonts w:hint="eastAsia" w:ascii="仿宋_GB2312" w:eastAsia="仿宋_GB2312" w:hAnsiTheme="minorEastAsia"/>
          <w:sz w:val="32"/>
          <w:szCs w:val="32"/>
        </w:rPr>
        <w:t>七、一般公共预算基本支出预算表</w:t>
      </w:r>
    </w:p>
    <w:p w14:paraId="318AC5F3">
      <w:pPr>
        <w:jc w:val="left"/>
        <w:rPr>
          <w:rFonts w:ascii="仿宋_GB2312" w:eastAsia="仿宋_GB2312" w:hAnsiTheme="minorEastAsia"/>
          <w:sz w:val="32"/>
          <w:szCs w:val="32"/>
        </w:rPr>
      </w:pPr>
      <w:r>
        <w:rPr>
          <w:rFonts w:hint="eastAsia" w:ascii="仿宋_GB2312" w:eastAsia="仿宋_GB2312" w:hAnsiTheme="minorEastAsia"/>
          <w:sz w:val="32"/>
          <w:szCs w:val="32"/>
        </w:rPr>
        <w:t>八、一般公共预算项目支出预算表</w:t>
      </w:r>
    </w:p>
    <w:p w14:paraId="79F0A52F">
      <w:pPr>
        <w:jc w:val="left"/>
        <w:rPr>
          <w:rFonts w:ascii="仿宋_GB2312" w:eastAsia="仿宋_GB2312" w:hAnsiTheme="minorEastAsia"/>
          <w:sz w:val="32"/>
          <w:szCs w:val="32"/>
        </w:rPr>
      </w:pPr>
      <w:r>
        <w:rPr>
          <w:rFonts w:hint="eastAsia" w:ascii="仿宋_GB2312" w:eastAsia="仿宋_GB2312" w:hAnsiTheme="minorEastAsia"/>
          <w:sz w:val="32"/>
          <w:szCs w:val="32"/>
        </w:rPr>
        <w:t>九、一般公共预算“三公”经费支出预算表</w:t>
      </w:r>
    </w:p>
    <w:p w14:paraId="364D7B1E">
      <w:pPr>
        <w:jc w:val="left"/>
        <w:rPr>
          <w:rFonts w:ascii="仿宋_GB2312" w:eastAsia="仿宋_GB2312" w:hAnsiTheme="minorEastAsia"/>
          <w:sz w:val="32"/>
          <w:szCs w:val="32"/>
        </w:rPr>
      </w:pPr>
      <w:r>
        <w:rPr>
          <w:rFonts w:hint="eastAsia" w:ascii="仿宋_GB2312" w:eastAsia="仿宋_GB2312" w:hAnsiTheme="minorEastAsia"/>
          <w:sz w:val="32"/>
          <w:szCs w:val="32"/>
        </w:rPr>
        <w:t>十、政府性基金预算支出表</w:t>
      </w:r>
    </w:p>
    <w:p w14:paraId="05D401C0">
      <w:pPr>
        <w:jc w:val="left"/>
        <w:rPr>
          <w:rFonts w:ascii="仿宋_GB2312" w:eastAsia="仿宋_GB2312" w:hAnsiTheme="minorEastAsia"/>
          <w:sz w:val="32"/>
          <w:szCs w:val="32"/>
        </w:rPr>
      </w:pPr>
      <w:r>
        <w:rPr>
          <w:rFonts w:hint="eastAsia" w:ascii="仿宋_GB2312" w:eastAsia="仿宋_GB2312" w:hAnsiTheme="minorEastAsia"/>
          <w:sz w:val="32"/>
          <w:szCs w:val="32"/>
        </w:rPr>
        <w:t>十一、政府性基金预算“三公”经费支出预算表</w:t>
      </w:r>
    </w:p>
    <w:p w14:paraId="1EA901F9">
      <w:pPr>
        <w:jc w:val="left"/>
        <w:rPr>
          <w:rFonts w:ascii="仿宋_GB2312" w:eastAsia="仿宋_GB2312" w:hAnsiTheme="minorEastAsia"/>
          <w:sz w:val="32"/>
          <w:szCs w:val="32"/>
        </w:rPr>
      </w:pPr>
      <w:r>
        <w:rPr>
          <w:rFonts w:hint="eastAsia" w:ascii="仿宋_GB2312" w:eastAsia="仿宋_GB2312" w:hAnsiTheme="minorEastAsia"/>
          <w:sz w:val="32"/>
          <w:szCs w:val="32"/>
        </w:rPr>
        <w:t>十二、国有资本经营预算支出表</w:t>
      </w:r>
    </w:p>
    <w:p w14:paraId="241C7FC8">
      <w:pPr>
        <w:jc w:val="left"/>
        <w:rPr>
          <w:rFonts w:ascii="仿宋_GB2312" w:eastAsia="仿宋_GB2312" w:hAnsiTheme="minorEastAsia"/>
          <w:sz w:val="32"/>
          <w:szCs w:val="32"/>
        </w:rPr>
      </w:pPr>
      <w:r>
        <w:rPr>
          <w:rFonts w:hint="eastAsia" w:ascii="仿宋_GB2312" w:eastAsia="仿宋_GB2312" w:hAnsiTheme="minorEastAsia"/>
          <w:sz w:val="32"/>
          <w:szCs w:val="32"/>
        </w:rPr>
        <w:t>十三、部门预算项目支出绩效目标表</w:t>
      </w:r>
    </w:p>
    <w:p w14:paraId="4B451577">
      <w:pPr>
        <w:jc w:val="left"/>
        <w:rPr>
          <w:rFonts w:ascii="方正小标宋简体" w:eastAsia="方正小标宋简体"/>
          <w:b/>
          <w:sz w:val="44"/>
          <w:szCs w:val="44"/>
        </w:rPr>
      </w:pPr>
      <w:r>
        <w:rPr>
          <w:rFonts w:hint="eastAsia" w:ascii="仿宋_GB2312" w:eastAsia="仿宋_GB2312" w:hAnsiTheme="minorEastAsia"/>
          <w:sz w:val="32"/>
          <w:szCs w:val="32"/>
        </w:rPr>
        <w:t>十四、部门整体支出绩效目标表</w:t>
      </w:r>
    </w:p>
    <w:p w14:paraId="1F5B9A0E">
      <w:pPr>
        <w:jc w:val="left"/>
        <w:rPr>
          <w:rFonts w:ascii="方正小标宋简体" w:eastAsia="方正小标宋简体"/>
          <w:b/>
          <w:sz w:val="32"/>
          <w:szCs w:val="32"/>
        </w:rPr>
      </w:pPr>
      <w:r>
        <w:rPr>
          <w:rFonts w:hint="eastAsia" w:ascii="方正小标宋简体" w:eastAsia="方正小标宋简体"/>
          <w:b/>
          <w:sz w:val="32"/>
          <w:szCs w:val="32"/>
        </w:rPr>
        <w:t xml:space="preserve">第三部分  </w:t>
      </w:r>
      <w:r>
        <w:rPr>
          <w:rFonts w:hint="eastAsia" w:ascii="方正小标宋简体" w:eastAsia="方正小标宋简体"/>
          <w:b/>
          <w:sz w:val="32"/>
          <w:szCs w:val="32"/>
          <w:lang w:val="en-US" w:eastAsia="zh-CN"/>
        </w:rPr>
        <w:t>中共稻城县委组织部</w:t>
      </w:r>
      <w:r>
        <w:rPr>
          <w:rFonts w:hint="eastAsia" w:ascii="方正小标宋简体" w:eastAsia="方正小标宋简体"/>
          <w:b/>
          <w:sz w:val="32"/>
          <w:szCs w:val="32"/>
        </w:rPr>
        <w:t>20</w:t>
      </w:r>
      <w:r>
        <w:rPr>
          <w:rFonts w:hint="eastAsia" w:ascii="方正小标宋简体" w:eastAsia="方正小标宋简体"/>
          <w:b/>
          <w:sz w:val="32"/>
          <w:szCs w:val="32"/>
          <w:lang w:val="en-US" w:eastAsia="zh-CN"/>
        </w:rPr>
        <w:t>26</w:t>
      </w:r>
      <w:r>
        <w:rPr>
          <w:rFonts w:hint="eastAsia" w:ascii="方正小标宋简体" w:eastAsia="方正小标宋简体"/>
          <w:b/>
          <w:sz w:val="32"/>
          <w:szCs w:val="32"/>
        </w:rPr>
        <w:t>年部门（单位）预算情况说明</w:t>
      </w:r>
    </w:p>
    <w:p w14:paraId="76464F2A">
      <w:pPr>
        <w:jc w:val="left"/>
        <w:rPr>
          <w:rFonts w:ascii="方正小标宋简体" w:eastAsia="方正小标宋简体"/>
          <w:b/>
          <w:sz w:val="32"/>
          <w:szCs w:val="32"/>
        </w:rPr>
      </w:pPr>
      <w:r>
        <w:rPr>
          <w:rFonts w:hint="eastAsia" w:ascii="方正小标宋简体" w:eastAsia="方正小标宋简体"/>
          <w:b/>
          <w:sz w:val="32"/>
          <w:szCs w:val="32"/>
        </w:rPr>
        <w:t>第四部分  名词解释</w:t>
      </w:r>
    </w:p>
    <w:p w14:paraId="3B265A84">
      <w:pPr>
        <w:rPr>
          <w:rFonts w:ascii="仿宋_GB2312" w:eastAsia="仿宋_GB2312" w:hAnsiTheme="majorEastAsia"/>
          <w:b/>
          <w:sz w:val="32"/>
          <w:szCs w:val="32"/>
        </w:rPr>
      </w:pPr>
    </w:p>
    <w:p w14:paraId="1B000088">
      <w:pPr>
        <w:rPr>
          <w:rFonts w:ascii="仿宋_GB2312" w:eastAsia="仿宋_GB2312" w:hAnsiTheme="majorEastAsia"/>
          <w:b/>
          <w:sz w:val="32"/>
          <w:szCs w:val="32"/>
        </w:rPr>
      </w:pPr>
    </w:p>
    <w:p w14:paraId="43F5FC4D">
      <w:pPr>
        <w:rPr>
          <w:rFonts w:ascii="仿宋_GB2312" w:eastAsia="仿宋_GB2312" w:hAnsiTheme="majorEastAsia"/>
          <w:b/>
          <w:sz w:val="32"/>
          <w:szCs w:val="32"/>
        </w:rPr>
      </w:pPr>
    </w:p>
    <w:p w14:paraId="56E7273A">
      <w:pPr>
        <w:rPr>
          <w:rFonts w:ascii="仿宋_GB2312" w:eastAsia="仿宋_GB2312" w:hAnsiTheme="majorEastAsia"/>
          <w:b/>
          <w:sz w:val="32"/>
          <w:szCs w:val="32"/>
        </w:rPr>
      </w:pPr>
    </w:p>
    <w:p w14:paraId="21F328A0">
      <w:pPr>
        <w:rPr>
          <w:rFonts w:ascii="仿宋_GB2312" w:eastAsia="仿宋_GB2312" w:hAnsiTheme="majorEastAsia"/>
          <w:b/>
          <w:sz w:val="32"/>
          <w:szCs w:val="32"/>
        </w:rPr>
      </w:pPr>
    </w:p>
    <w:p w14:paraId="79B5E76E">
      <w:pPr>
        <w:rPr>
          <w:rFonts w:ascii="仿宋_GB2312" w:eastAsia="仿宋_GB2312" w:hAnsiTheme="majorEastAsia"/>
          <w:b/>
          <w:sz w:val="32"/>
          <w:szCs w:val="32"/>
        </w:rPr>
      </w:pPr>
    </w:p>
    <w:p w14:paraId="02F859E0">
      <w:pPr>
        <w:rPr>
          <w:rFonts w:ascii="仿宋_GB2312" w:eastAsia="仿宋_GB2312" w:hAnsiTheme="majorEastAsia"/>
          <w:b/>
          <w:sz w:val="32"/>
          <w:szCs w:val="32"/>
        </w:rPr>
      </w:pPr>
    </w:p>
    <w:p w14:paraId="516664B7">
      <w:pPr>
        <w:jc w:val="center"/>
        <w:rPr>
          <w:rFonts w:hint="eastAsia" w:ascii="方正小标宋简体" w:eastAsia="方正小标宋简体"/>
          <w:b/>
          <w:sz w:val="44"/>
          <w:szCs w:val="44"/>
        </w:rPr>
      </w:pPr>
    </w:p>
    <w:p w14:paraId="6CFBAFF4">
      <w:pPr>
        <w:jc w:val="center"/>
        <w:rPr>
          <w:rFonts w:hint="eastAsia" w:ascii="方正小标宋简体" w:eastAsia="方正小标宋简体"/>
          <w:b/>
          <w:sz w:val="44"/>
          <w:szCs w:val="44"/>
        </w:rPr>
      </w:pPr>
    </w:p>
    <w:p w14:paraId="08379A1A">
      <w:pPr>
        <w:jc w:val="center"/>
        <w:rPr>
          <w:rFonts w:hint="eastAsia" w:ascii="方正小标宋简体" w:eastAsia="方正小标宋简体"/>
          <w:b/>
          <w:sz w:val="44"/>
          <w:szCs w:val="44"/>
        </w:rPr>
      </w:pPr>
    </w:p>
    <w:p w14:paraId="658C335B">
      <w:pPr>
        <w:jc w:val="center"/>
        <w:rPr>
          <w:rFonts w:hint="eastAsia" w:ascii="方正小标宋简体" w:eastAsia="方正小标宋简体"/>
          <w:b/>
          <w:sz w:val="44"/>
          <w:szCs w:val="44"/>
        </w:rPr>
      </w:pPr>
    </w:p>
    <w:p w14:paraId="188FC8E6">
      <w:pPr>
        <w:jc w:val="center"/>
        <w:rPr>
          <w:rFonts w:hint="eastAsia" w:ascii="方正小标宋简体" w:eastAsia="方正小标宋简体"/>
          <w:b/>
          <w:sz w:val="44"/>
          <w:szCs w:val="44"/>
        </w:rPr>
      </w:pPr>
    </w:p>
    <w:p w14:paraId="106D0116">
      <w:pPr>
        <w:jc w:val="center"/>
        <w:rPr>
          <w:rFonts w:hint="eastAsia" w:ascii="方正小标宋简体" w:eastAsia="方正小标宋简体"/>
          <w:b/>
          <w:sz w:val="44"/>
          <w:szCs w:val="44"/>
        </w:rPr>
      </w:pPr>
    </w:p>
    <w:p w14:paraId="2E599EC5">
      <w:pPr>
        <w:jc w:val="center"/>
        <w:rPr>
          <w:rFonts w:hint="eastAsia" w:ascii="方正小标宋简体" w:eastAsia="方正小标宋简体"/>
          <w:b/>
          <w:sz w:val="44"/>
          <w:szCs w:val="44"/>
        </w:rPr>
      </w:pPr>
    </w:p>
    <w:p w14:paraId="38F26082">
      <w:pPr>
        <w:jc w:val="center"/>
        <w:rPr>
          <w:rFonts w:hint="eastAsia" w:ascii="方正小标宋简体" w:eastAsia="方正小标宋简体"/>
          <w:b/>
          <w:sz w:val="44"/>
          <w:szCs w:val="44"/>
        </w:rPr>
      </w:pPr>
    </w:p>
    <w:p w14:paraId="3A60E8EC">
      <w:pPr>
        <w:jc w:val="center"/>
        <w:rPr>
          <w:rFonts w:hint="eastAsia" w:ascii="方正小标宋简体" w:eastAsia="方正小标宋简体"/>
          <w:b/>
          <w:sz w:val="44"/>
          <w:szCs w:val="44"/>
        </w:rPr>
      </w:pPr>
    </w:p>
    <w:p w14:paraId="0775DC6E">
      <w:pPr>
        <w:jc w:val="center"/>
        <w:rPr>
          <w:rFonts w:hint="eastAsia" w:ascii="方正小标宋简体" w:eastAsia="方正小标宋简体"/>
          <w:b/>
          <w:sz w:val="44"/>
          <w:szCs w:val="44"/>
        </w:rPr>
      </w:pPr>
    </w:p>
    <w:p w14:paraId="5DD4B50A">
      <w:pPr>
        <w:jc w:val="center"/>
        <w:rPr>
          <w:rFonts w:ascii="方正小标宋简体" w:eastAsia="方正小标宋简体"/>
          <w:b/>
          <w:sz w:val="44"/>
          <w:szCs w:val="44"/>
        </w:rPr>
      </w:pPr>
      <w:r>
        <w:rPr>
          <w:rFonts w:hint="eastAsia" w:ascii="方正小标宋简体" w:eastAsia="方正小标宋简体"/>
          <w:b/>
          <w:sz w:val="44"/>
          <w:szCs w:val="44"/>
        </w:rPr>
        <w:t xml:space="preserve">第一部分 </w:t>
      </w:r>
      <w:r>
        <w:rPr>
          <w:rFonts w:hint="eastAsia" w:ascii="方正小标宋简体" w:eastAsia="方正小标宋简体"/>
          <w:b/>
          <w:sz w:val="44"/>
          <w:szCs w:val="44"/>
          <w:lang w:val="en-US" w:eastAsia="zh-CN"/>
        </w:rPr>
        <w:t>组织部</w:t>
      </w:r>
      <w:r>
        <w:rPr>
          <w:rFonts w:hint="eastAsia" w:ascii="方正小标宋简体" w:eastAsia="方正小标宋简体"/>
          <w:b/>
          <w:sz w:val="44"/>
          <w:szCs w:val="44"/>
        </w:rPr>
        <w:t>部门概况</w:t>
      </w:r>
    </w:p>
    <w:p w14:paraId="43B8242D">
      <w:pPr>
        <w:rPr>
          <w:rFonts w:ascii="仿宋_GB2312" w:eastAsia="仿宋_GB2312" w:hAnsiTheme="majorEastAsia"/>
          <w:b/>
          <w:sz w:val="32"/>
          <w:szCs w:val="32"/>
        </w:rPr>
      </w:pPr>
    </w:p>
    <w:p w14:paraId="75ADBE56">
      <w:pPr>
        <w:ind w:firstLine="640" w:firstLineChars="200"/>
        <w:rPr>
          <w:rFonts w:ascii="黑体" w:hAnsi="黑体" w:eastAsia="黑体"/>
          <w:sz w:val="32"/>
          <w:szCs w:val="32"/>
        </w:rPr>
      </w:pPr>
      <w:r>
        <w:rPr>
          <w:rFonts w:hint="eastAsia" w:ascii="黑体" w:hAnsi="黑体" w:eastAsia="黑体"/>
          <w:sz w:val="32"/>
          <w:szCs w:val="32"/>
        </w:rPr>
        <w:t>一、基本职能及主要工作</w:t>
      </w:r>
    </w:p>
    <w:p w14:paraId="374886D0">
      <w:pPr>
        <w:rPr>
          <w:rFonts w:ascii="楷体_GB2312" w:hAnsi="黑体" w:eastAsia="楷体_GB2312"/>
          <w:sz w:val="32"/>
          <w:szCs w:val="32"/>
        </w:rPr>
      </w:pPr>
      <w:r>
        <w:rPr>
          <w:rFonts w:hint="eastAsia" w:ascii="黑体" w:hAnsi="黑体" w:eastAsia="黑体"/>
          <w:b/>
          <w:sz w:val="32"/>
          <w:szCs w:val="32"/>
        </w:rPr>
        <w:t xml:space="preserve">   </w:t>
      </w:r>
      <w:r>
        <w:rPr>
          <w:rFonts w:hint="eastAsia" w:ascii="楷体_GB2312" w:hAnsi="黑体" w:eastAsia="楷体_GB2312"/>
          <w:sz w:val="32"/>
          <w:szCs w:val="32"/>
        </w:rPr>
        <w:t xml:space="preserve"> （一）部门职能简介</w:t>
      </w:r>
    </w:p>
    <w:p w14:paraId="0B736EA2">
      <w:pPr>
        <w:ind w:firstLine="320" w:firstLineChars="100"/>
        <w:rPr>
          <w:rFonts w:ascii="仿宋_GB2312" w:hAnsi="黑体" w:eastAsia="仿宋_GB2312"/>
          <w:sz w:val="32"/>
          <w:szCs w:val="32"/>
        </w:rPr>
      </w:pPr>
      <w:r>
        <w:rPr>
          <w:rFonts w:hint="eastAsia" w:ascii="仿宋_GB2312" w:hAnsi="黑体" w:eastAsia="仿宋_GB2312"/>
          <w:sz w:val="32"/>
          <w:szCs w:val="32"/>
        </w:rPr>
        <w:t>负责党的组织建设，干部队伍建设和人才队伍建设，干部人事档案管理等方面的工作。</w:t>
      </w:r>
    </w:p>
    <w:p w14:paraId="75CC84C9">
      <w:pPr>
        <w:rPr>
          <w:rFonts w:ascii="黑体" w:hAnsi="黑体" w:eastAsia="黑体"/>
          <w:sz w:val="32"/>
          <w:szCs w:val="32"/>
        </w:rPr>
      </w:pPr>
      <w:r>
        <w:rPr>
          <w:rFonts w:hint="eastAsia" w:ascii="黑体" w:hAnsi="黑体" w:eastAsia="黑体"/>
          <w:b/>
          <w:sz w:val="32"/>
          <w:szCs w:val="32"/>
        </w:rPr>
        <w:t xml:space="preserve"> </w:t>
      </w:r>
      <w:r>
        <w:rPr>
          <w:rFonts w:hint="eastAsia" w:ascii="黑体" w:hAnsi="黑体" w:eastAsia="黑体"/>
          <w:b/>
          <w:sz w:val="32"/>
          <w:szCs w:val="32"/>
          <w:lang w:val="en-US" w:eastAsia="zh-CN"/>
        </w:rPr>
        <w:t xml:space="preserve">  </w:t>
      </w:r>
      <w:r>
        <w:rPr>
          <w:rFonts w:hint="eastAsia" w:ascii="黑体" w:hAnsi="黑体" w:eastAsia="黑体"/>
          <w:sz w:val="32"/>
          <w:szCs w:val="32"/>
        </w:rPr>
        <w:t>二、部门预算单位构成</w:t>
      </w:r>
    </w:p>
    <w:p w14:paraId="68BD70DC">
      <w:pPr>
        <w:rPr>
          <w:rFonts w:ascii="仿宋_GB2312" w:eastAsia="仿宋_GB2312" w:hAnsiTheme="majorEastAsia"/>
          <w:sz w:val="32"/>
          <w:szCs w:val="32"/>
        </w:rPr>
      </w:pPr>
      <w:r>
        <w:rPr>
          <w:rFonts w:hint="eastAsia" w:ascii="仿宋_GB2312" w:eastAsia="仿宋_GB2312" w:hAnsiTheme="majorEastAsia"/>
          <w:sz w:val="32"/>
          <w:szCs w:val="32"/>
        </w:rPr>
        <w:t xml:space="preserve">   </w:t>
      </w:r>
      <w:r>
        <w:rPr>
          <w:rFonts w:hint="eastAsia" w:ascii="仿宋_GB2312" w:eastAsia="仿宋_GB2312" w:hAnsiTheme="majorEastAsia"/>
          <w:sz w:val="32"/>
          <w:szCs w:val="32"/>
          <w:lang w:val="en-US" w:eastAsia="zh-CN"/>
        </w:rPr>
        <w:t>中共稻城县委组织部</w:t>
      </w:r>
      <w:r>
        <w:rPr>
          <w:rFonts w:hint="eastAsia" w:ascii="仿宋_GB2312" w:eastAsia="仿宋_GB2312" w:hAnsiTheme="majorEastAsia"/>
          <w:sz w:val="32"/>
          <w:szCs w:val="32"/>
        </w:rPr>
        <w:t>部门下属二级预算单位共有</w:t>
      </w:r>
      <w:r>
        <w:rPr>
          <w:rFonts w:hint="eastAsia" w:ascii="仿宋_GB2312" w:eastAsia="仿宋_GB2312" w:hAnsiTheme="majorEastAsia"/>
          <w:sz w:val="32"/>
          <w:szCs w:val="32"/>
          <w:lang w:val="en-US" w:eastAsia="zh-CN"/>
        </w:rPr>
        <w:t>0</w:t>
      </w:r>
      <w:r>
        <w:rPr>
          <w:rFonts w:hint="eastAsia" w:ascii="仿宋_GB2312" w:eastAsia="仿宋_GB2312" w:hAnsiTheme="majorEastAsia"/>
          <w:sz w:val="32"/>
          <w:szCs w:val="32"/>
        </w:rPr>
        <w:t>个，</w:t>
      </w:r>
    </w:p>
    <w:p w14:paraId="2203768C">
      <w:pPr>
        <w:rPr>
          <w:rFonts w:ascii="仿宋_GB2312" w:eastAsia="仿宋_GB2312" w:hAnsiTheme="majorEastAsia"/>
          <w:sz w:val="32"/>
          <w:szCs w:val="32"/>
        </w:rPr>
      </w:pPr>
    </w:p>
    <w:p w14:paraId="3FC77BB5">
      <w:pPr>
        <w:ind w:firstLine="883" w:firstLineChars="200"/>
        <w:jc w:val="both"/>
        <w:rPr>
          <w:rFonts w:hint="eastAsia" w:ascii="方正小标宋简体" w:eastAsia="方正小标宋简体"/>
          <w:b/>
          <w:sz w:val="44"/>
          <w:szCs w:val="44"/>
          <w:lang w:val="en-US" w:eastAsia="zh-CN"/>
        </w:rPr>
      </w:pPr>
      <w:r>
        <w:rPr>
          <w:rFonts w:hint="eastAsia" w:ascii="方正小标宋简体" w:eastAsia="方正小标宋简体"/>
          <w:b/>
          <w:sz w:val="44"/>
          <w:szCs w:val="44"/>
        </w:rPr>
        <w:t xml:space="preserve">第二部分 </w:t>
      </w:r>
      <w:r>
        <w:rPr>
          <w:rFonts w:hint="eastAsia" w:ascii="方正小标宋简体" w:eastAsia="方正小标宋简体"/>
          <w:b/>
          <w:sz w:val="44"/>
          <w:szCs w:val="44"/>
          <w:lang w:val="en-US" w:eastAsia="zh-CN"/>
        </w:rPr>
        <w:t>中共稻城县委组织部</w:t>
      </w:r>
    </w:p>
    <w:p w14:paraId="191B2B9A">
      <w:pPr>
        <w:jc w:val="center"/>
        <w:rPr>
          <w:rFonts w:ascii="方正小标宋简体" w:eastAsia="方正小标宋简体"/>
          <w:b/>
          <w:sz w:val="44"/>
          <w:szCs w:val="44"/>
        </w:rPr>
      </w:pPr>
      <w:r>
        <w:rPr>
          <w:rFonts w:hint="eastAsia" w:ascii="方正小标宋简体" w:eastAsia="方正小标宋简体"/>
          <w:b/>
          <w:sz w:val="44"/>
          <w:szCs w:val="44"/>
        </w:rPr>
        <w:t>20</w:t>
      </w:r>
      <w:r>
        <w:rPr>
          <w:rFonts w:hint="eastAsia" w:ascii="方正小标宋简体" w:eastAsia="方正小标宋简体"/>
          <w:b/>
          <w:sz w:val="44"/>
          <w:szCs w:val="44"/>
          <w:lang w:val="en-US" w:eastAsia="zh-CN"/>
        </w:rPr>
        <w:t>26</w:t>
      </w:r>
      <w:r>
        <w:rPr>
          <w:rFonts w:hint="eastAsia" w:ascii="方正小标宋简体" w:eastAsia="方正小标宋简体"/>
          <w:b/>
          <w:sz w:val="44"/>
          <w:szCs w:val="44"/>
        </w:rPr>
        <w:t>年部门预算表</w:t>
      </w:r>
    </w:p>
    <w:p w14:paraId="6A58A985">
      <w:pPr>
        <w:rPr>
          <w:rFonts w:ascii="仿宋_GB2312" w:eastAsia="仿宋_GB2312" w:hAnsiTheme="majorEastAsia"/>
          <w:b/>
          <w:sz w:val="32"/>
          <w:szCs w:val="32"/>
        </w:rPr>
      </w:pPr>
    </w:p>
    <w:p w14:paraId="6C0055D1">
      <w:pPr>
        <w:rPr>
          <w:rFonts w:hint="eastAsia" w:ascii="仿宋_GB2312" w:eastAsia="仿宋_GB2312" w:hAnsiTheme="majorEastAsia"/>
          <w:b/>
          <w:sz w:val="32"/>
          <w:szCs w:val="32"/>
          <w:lang w:eastAsia="zh-CN"/>
        </w:rPr>
      </w:pPr>
    </w:p>
    <w:p w14:paraId="013D230E">
      <w:pPr>
        <w:rPr>
          <w:rFonts w:ascii="仿宋_GB2312" w:eastAsia="仿宋_GB2312" w:hAnsiTheme="majorEastAsia"/>
          <w:b/>
          <w:sz w:val="32"/>
          <w:szCs w:val="32"/>
        </w:rPr>
      </w:pPr>
    </w:p>
    <w:p w14:paraId="339FC022">
      <w:pPr>
        <w:rPr>
          <w:rFonts w:ascii="仿宋_GB2312" w:eastAsia="仿宋_GB2312" w:hAnsiTheme="majorEastAsia"/>
          <w:b/>
          <w:sz w:val="32"/>
          <w:szCs w:val="32"/>
        </w:rPr>
      </w:pPr>
    </w:p>
    <w:p w14:paraId="5C45B63D">
      <w:pPr>
        <w:rPr>
          <w:rFonts w:ascii="仿宋_GB2312" w:eastAsia="仿宋_GB2312" w:hAnsiTheme="majorEastAsia"/>
          <w:b/>
          <w:sz w:val="32"/>
          <w:szCs w:val="32"/>
        </w:rPr>
      </w:pPr>
    </w:p>
    <w:p w14:paraId="04F350DA">
      <w:pPr>
        <w:rPr>
          <w:rFonts w:ascii="仿宋_GB2312" w:eastAsia="仿宋_GB2312" w:hAnsiTheme="majorEastAsia"/>
          <w:b/>
          <w:sz w:val="32"/>
          <w:szCs w:val="32"/>
        </w:rPr>
      </w:pPr>
      <w:r>
        <w:rPr>
          <w:rFonts w:hint="eastAsia" w:ascii="仿宋_GB2312" w:eastAsia="仿宋_GB2312" w:hAnsiTheme="majorEastAsia"/>
          <w:b/>
          <w:sz w:val="32"/>
          <w:szCs w:val="32"/>
          <w:lang w:eastAsia="zh-CN"/>
        </w:rPr>
        <w:drawing>
          <wp:inline distT="0" distB="0" distL="114300" distR="114300">
            <wp:extent cx="2453640" cy="4853940"/>
            <wp:effectExtent l="0" t="0" r="3810" b="3810"/>
            <wp:docPr id="1" name="图片 1" descr="D:/2026年工作/微信图片_20260129154829_79_274.jpg微信图片_20260129154829_79_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2026年工作/微信图片_20260129154829_79_274.jpg微信图片_20260129154829_79_274"/>
                    <pic:cNvPicPr>
                      <a:picLocks noChangeAspect="1"/>
                    </pic:cNvPicPr>
                  </pic:nvPicPr>
                  <pic:blipFill>
                    <a:blip r:embed="rId4"/>
                    <a:srcRect l="16300" r="16300"/>
                    <a:stretch>
                      <a:fillRect/>
                    </a:stretch>
                  </pic:blipFill>
                  <pic:spPr>
                    <a:xfrm rot="16200000">
                      <a:off x="0" y="0"/>
                      <a:ext cx="2453640" cy="4853940"/>
                    </a:xfrm>
                    <a:prstGeom prst="rect">
                      <a:avLst/>
                    </a:prstGeom>
                  </pic:spPr>
                </pic:pic>
              </a:graphicData>
            </a:graphic>
          </wp:inline>
        </w:drawing>
      </w:r>
    </w:p>
    <w:p w14:paraId="056B5F63">
      <w:pPr>
        <w:rPr>
          <w:rFonts w:ascii="仿宋_GB2312" w:eastAsia="仿宋_GB2312" w:hAnsiTheme="majorEastAsia"/>
          <w:b/>
          <w:sz w:val="32"/>
          <w:szCs w:val="32"/>
        </w:rPr>
      </w:pPr>
    </w:p>
    <w:p w14:paraId="108F92F2">
      <w:pPr>
        <w:rPr>
          <w:rFonts w:ascii="仿宋_GB2312" w:eastAsia="仿宋_GB2312" w:hAnsiTheme="majorEastAsia"/>
          <w:b/>
          <w:sz w:val="32"/>
          <w:szCs w:val="32"/>
        </w:rPr>
      </w:pPr>
    </w:p>
    <w:p w14:paraId="1827F1C6">
      <w:pPr>
        <w:rPr>
          <w:rFonts w:ascii="仿宋_GB2312" w:eastAsia="仿宋_GB2312" w:hAnsiTheme="majorEastAsia"/>
          <w:b/>
          <w:sz w:val="32"/>
          <w:szCs w:val="32"/>
        </w:rPr>
      </w:pPr>
    </w:p>
    <w:p w14:paraId="7B261117">
      <w:pPr>
        <w:rPr>
          <w:rFonts w:ascii="仿宋_GB2312" w:eastAsia="仿宋_GB2312" w:hAnsiTheme="majorEastAsia"/>
          <w:b/>
          <w:sz w:val="32"/>
          <w:szCs w:val="32"/>
        </w:rPr>
      </w:pPr>
    </w:p>
    <w:p w14:paraId="39AFF8B7">
      <w:pPr>
        <w:rPr>
          <w:rFonts w:ascii="仿宋_GB2312" w:eastAsia="仿宋_GB2312" w:hAnsiTheme="majorEastAsia"/>
          <w:b/>
          <w:sz w:val="32"/>
          <w:szCs w:val="32"/>
        </w:rPr>
      </w:pPr>
    </w:p>
    <w:p w14:paraId="359DF9DF">
      <w:pPr>
        <w:rPr>
          <w:rFonts w:ascii="仿宋_GB2312" w:eastAsia="仿宋_GB2312" w:hAnsiTheme="majorEastAsia"/>
          <w:b/>
          <w:sz w:val="32"/>
          <w:szCs w:val="32"/>
        </w:rPr>
      </w:pPr>
    </w:p>
    <w:p w14:paraId="04FC5043">
      <w:pPr>
        <w:rPr>
          <w:rFonts w:ascii="仿宋_GB2312" w:eastAsia="仿宋_GB2312" w:hAnsiTheme="majorEastAsia"/>
          <w:b/>
          <w:sz w:val="32"/>
          <w:szCs w:val="32"/>
        </w:rPr>
      </w:pPr>
    </w:p>
    <w:p w14:paraId="210AE14E">
      <w:pPr>
        <w:rPr>
          <w:rFonts w:ascii="仿宋_GB2312" w:eastAsia="仿宋_GB2312" w:hAnsiTheme="majorEastAsia"/>
          <w:b/>
          <w:sz w:val="32"/>
          <w:szCs w:val="32"/>
        </w:rPr>
      </w:pPr>
    </w:p>
    <w:p w14:paraId="5A19EEA4">
      <w:pPr>
        <w:numPr>
          <w:ilvl w:val="0"/>
          <w:numId w:val="1"/>
        </w:numPr>
        <w:jc w:val="center"/>
        <w:rPr>
          <w:rFonts w:hint="eastAsia" w:ascii="方正小标宋简体" w:eastAsia="方正小标宋简体"/>
          <w:b/>
          <w:sz w:val="44"/>
          <w:szCs w:val="44"/>
          <w:lang w:val="en-US" w:eastAsia="zh-CN"/>
        </w:rPr>
      </w:pPr>
      <w:r>
        <w:rPr>
          <w:rFonts w:hint="eastAsia" w:ascii="方正小标宋简体" w:eastAsia="方正小标宋简体"/>
          <w:b/>
          <w:sz w:val="44"/>
          <w:szCs w:val="44"/>
        </w:rPr>
        <w:t xml:space="preserve"> </w:t>
      </w:r>
      <w:r>
        <w:rPr>
          <w:rFonts w:hint="eastAsia" w:ascii="方正小标宋简体" w:eastAsia="方正小标宋简体"/>
          <w:b/>
          <w:sz w:val="44"/>
          <w:szCs w:val="44"/>
          <w:lang w:val="en-US" w:eastAsia="zh-CN"/>
        </w:rPr>
        <w:t>中共稻城县委组织部</w:t>
      </w:r>
    </w:p>
    <w:p w14:paraId="72E4C2EF">
      <w:pPr>
        <w:numPr>
          <w:ilvl w:val="0"/>
          <w:numId w:val="0"/>
        </w:numPr>
        <w:ind w:firstLine="1767" w:firstLineChars="400"/>
        <w:jc w:val="both"/>
        <w:rPr>
          <w:rFonts w:ascii="方正小标宋简体" w:eastAsia="方正小标宋简体"/>
          <w:b/>
          <w:sz w:val="44"/>
          <w:szCs w:val="44"/>
        </w:rPr>
      </w:pPr>
      <w:r>
        <w:rPr>
          <w:rFonts w:hint="eastAsia" w:ascii="方正小标宋简体" w:eastAsia="方正小标宋简体"/>
          <w:b/>
          <w:sz w:val="44"/>
          <w:szCs w:val="44"/>
        </w:rPr>
        <w:t>20</w:t>
      </w:r>
      <w:r>
        <w:rPr>
          <w:rFonts w:hint="eastAsia" w:ascii="方正小标宋简体" w:eastAsia="方正小标宋简体"/>
          <w:b/>
          <w:sz w:val="44"/>
          <w:szCs w:val="44"/>
          <w:lang w:val="en-US" w:eastAsia="zh-CN"/>
        </w:rPr>
        <w:t>26</w:t>
      </w:r>
      <w:r>
        <w:rPr>
          <w:rFonts w:hint="eastAsia" w:ascii="方正小标宋简体" w:eastAsia="方正小标宋简体"/>
          <w:b/>
          <w:sz w:val="44"/>
          <w:szCs w:val="44"/>
        </w:rPr>
        <w:t>年部门预算情况说明</w:t>
      </w:r>
    </w:p>
    <w:p w14:paraId="5D0170FD">
      <w:pPr>
        <w:rPr>
          <w:rFonts w:hint="eastAsia" w:ascii="黑体" w:hAnsi="黑体" w:eastAsia="黑体"/>
          <w:b/>
          <w:sz w:val="32"/>
          <w:szCs w:val="32"/>
        </w:rPr>
      </w:pPr>
    </w:p>
    <w:p w14:paraId="4AD3C3F8">
      <w:pPr>
        <w:rPr>
          <w:rFonts w:ascii="黑体" w:hAnsi="黑体" w:eastAsia="黑体"/>
          <w:b/>
          <w:sz w:val="32"/>
          <w:szCs w:val="32"/>
        </w:rPr>
      </w:pPr>
      <w:r>
        <w:rPr>
          <w:rFonts w:hint="eastAsia" w:ascii="黑体" w:hAnsi="黑体" w:eastAsia="黑体"/>
          <w:b/>
          <w:sz w:val="32"/>
          <w:szCs w:val="32"/>
        </w:rPr>
        <w:t>一、预算收支情况说明</w:t>
      </w:r>
    </w:p>
    <w:p w14:paraId="253FC850">
      <w:pPr>
        <w:ind w:firstLine="642"/>
        <w:rPr>
          <w:rFonts w:ascii="黑体" w:hAnsi="黑体" w:eastAsia="黑体"/>
          <w:b/>
          <w:sz w:val="32"/>
          <w:szCs w:val="32"/>
        </w:rPr>
      </w:pPr>
      <w:r>
        <w:rPr>
          <w:rFonts w:hint="eastAsia" w:ascii="仿宋_GB2312" w:eastAsia="仿宋_GB2312" w:hAnsiTheme="majorEastAsia"/>
          <w:sz w:val="32"/>
          <w:szCs w:val="32"/>
        </w:rPr>
        <w:t>按照综合预算的原则，</w:t>
      </w:r>
      <w:r>
        <w:rPr>
          <w:rFonts w:hint="eastAsia" w:ascii="仿宋_GB2312" w:eastAsia="仿宋_GB2312" w:hAnsiTheme="majorEastAsia"/>
          <w:sz w:val="32"/>
          <w:szCs w:val="32"/>
          <w:lang w:val="en-US" w:eastAsia="zh-CN"/>
        </w:rPr>
        <w:t>组织部</w:t>
      </w:r>
      <w:r>
        <w:rPr>
          <w:rFonts w:hint="eastAsia" w:ascii="仿宋_GB2312" w:eastAsia="仿宋_GB2312" w:hAnsiTheme="majorEastAsia"/>
          <w:sz w:val="32"/>
          <w:szCs w:val="32"/>
        </w:rPr>
        <w:t>部门所有收入和支出均纳入部门预算管理。收入包括：一般公共预算拨款收入、其他收入和上年结转；支出包括：一般公共服务支出、教育支出、社会保障和就业支出、卫生健康指出、住房保障支出。</w:t>
      </w:r>
      <w:r>
        <w:rPr>
          <w:rFonts w:hint="eastAsia" w:ascii="仿宋_GB2312" w:eastAsia="仿宋_GB2312" w:hAnsiTheme="majorEastAsia"/>
          <w:sz w:val="32"/>
          <w:szCs w:val="32"/>
          <w:lang w:val="en-US" w:eastAsia="zh-CN"/>
        </w:rPr>
        <w:t>组织部</w:t>
      </w:r>
      <w:r>
        <w:rPr>
          <w:rFonts w:hint="eastAsia" w:ascii="仿宋_GB2312" w:eastAsia="仿宋_GB2312" w:hAnsiTheme="majorEastAsia"/>
          <w:sz w:val="32"/>
          <w:szCs w:val="32"/>
        </w:rPr>
        <w:t>部门20</w:t>
      </w:r>
      <w:r>
        <w:rPr>
          <w:rFonts w:hint="eastAsia" w:ascii="仿宋_GB2312" w:eastAsia="仿宋_GB2312" w:hAnsiTheme="majorEastAsia"/>
          <w:sz w:val="32"/>
          <w:szCs w:val="32"/>
          <w:lang w:val="en-US" w:eastAsia="zh-CN"/>
        </w:rPr>
        <w:t>26</w:t>
      </w:r>
      <w:r>
        <w:rPr>
          <w:rFonts w:hint="eastAsia" w:ascii="仿宋_GB2312" w:eastAsia="仿宋_GB2312" w:hAnsiTheme="majorEastAsia"/>
          <w:sz w:val="32"/>
          <w:szCs w:val="32"/>
        </w:rPr>
        <w:t>年收支预算总数</w:t>
      </w:r>
      <w:r>
        <w:rPr>
          <w:rFonts w:hint="eastAsia" w:ascii="仿宋_GB2312" w:eastAsia="仿宋_GB2312" w:hAnsiTheme="majorEastAsia"/>
          <w:sz w:val="32"/>
          <w:szCs w:val="32"/>
          <w:lang w:val="en-US" w:eastAsia="zh-CN"/>
        </w:rPr>
        <w:t>2960.51</w:t>
      </w:r>
      <w:r>
        <w:rPr>
          <w:rFonts w:hint="eastAsia" w:ascii="仿宋_GB2312" w:eastAsia="仿宋_GB2312" w:hAnsiTheme="majorEastAsia"/>
          <w:sz w:val="32"/>
          <w:szCs w:val="32"/>
        </w:rPr>
        <w:t>万元，比</w:t>
      </w:r>
      <w:r>
        <w:rPr>
          <w:rFonts w:hint="eastAsia" w:ascii="仿宋_GB2312" w:eastAsia="仿宋_GB2312" w:hAnsiTheme="majorEastAsia"/>
          <w:sz w:val="32"/>
          <w:szCs w:val="32"/>
          <w:lang w:eastAsia="zh-CN"/>
        </w:rPr>
        <w:t>2026</w:t>
      </w:r>
      <w:r>
        <w:rPr>
          <w:rFonts w:hint="eastAsia" w:ascii="仿宋_GB2312" w:eastAsia="仿宋_GB2312" w:hAnsiTheme="majorEastAsia"/>
          <w:sz w:val="32"/>
          <w:szCs w:val="32"/>
        </w:rPr>
        <w:t>年收支预算总数同口径增加.。</w:t>
      </w:r>
    </w:p>
    <w:p w14:paraId="29BC5520">
      <w:pPr>
        <w:rPr>
          <w:rFonts w:ascii="楷体_GB2312" w:eastAsia="楷体_GB2312" w:hAnsiTheme="majorEastAsia"/>
          <w:sz w:val="32"/>
          <w:szCs w:val="32"/>
        </w:rPr>
      </w:pPr>
      <w:r>
        <w:rPr>
          <w:rFonts w:hint="eastAsia" w:ascii="楷体_GB2312" w:eastAsia="楷体_GB2312" w:hAnsiTheme="majorEastAsia"/>
          <w:sz w:val="32"/>
          <w:szCs w:val="32"/>
        </w:rPr>
        <w:t xml:space="preserve">   （一）收入预算情况</w:t>
      </w:r>
    </w:p>
    <w:p w14:paraId="4F2E5B67">
      <w:pPr>
        <w:rPr>
          <w:rFonts w:ascii="仿宋_GB2312" w:eastAsia="仿宋_GB2312" w:hAnsiTheme="majorEastAsia"/>
          <w:sz w:val="32"/>
          <w:szCs w:val="32"/>
        </w:rPr>
      </w:pPr>
      <w:r>
        <w:rPr>
          <w:rFonts w:hint="eastAsia" w:ascii="仿宋_GB2312" w:eastAsia="仿宋_GB2312" w:hAnsiTheme="majorEastAsia"/>
          <w:sz w:val="32"/>
          <w:szCs w:val="32"/>
        </w:rPr>
        <w:t xml:space="preserve">   </w:t>
      </w:r>
      <w:r>
        <w:rPr>
          <w:rFonts w:hint="eastAsia" w:ascii="仿宋_GB2312" w:eastAsia="仿宋_GB2312" w:hAnsiTheme="majorEastAsia"/>
          <w:sz w:val="32"/>
          <w:szCs w:val="32"/>
          <w:lang w:eastAsia="zh-CN"/>
        </w:rPr>
        <w:t>2026</w:t>
      </w:r>
      <w:r>
        <w:rPr>
          <w:rFonts w:hint="eastAsia" w:ascii="仿宋_GB2312" w:eastAsia="仿宋_GB2312" w:hAnsiTheme="majorEastAsia"/>
          <w:sz w:val="32"/>
          <w:szCs w:val="32"/>
        </w:rPr>
        <w:t>年预算收入总数</w:t>
      </w:r>
      <w:r>
        <w:rPr>
          <w:rFonts w:hint="eastAsia" w:ascii="仿宋_GB2312" w:eastAsia="仿宋_GB2312" w:hAnsiTheme="majorEastAsia"/>
          <w:sz w:val="32"/>
          <w:szCs w:val="32"/>
          <w:lang w:val="en-US" w:eastAsia="zh-CN"/>
        </w:rPr>
        <w:t>2960.51</w:t>
      </w:r>
      <w:r>
        <w:rPr>
          <w:rFonts w:hint="eastAsia" w:ascii="仿宋_GB2312" w:eastAsia="仿宋_GB2312" w:hAnsiTheme="majorEastAsia"/>
          <w:sz w:val="32"/>
          <w:szCs w:val="32"/>
        </w:rPr>
        <w:t xml:space="preserve">万元，其中：上年结转 </w:t>
      </w:r>
      <w:r>
        <w:rPr>
          <w:rFonts w:hint="eastAsia" w:ascii="仿宋_GB2312" w:eastAsia="仿宋_GB2312" w:hAnsiTheme="majorEastAsia"/>
          <w:sz w:val="32"/>
          <w:szCs w:val="32"/>
          <w:lang w:val="en-US" w:eastAsia="zh-CN"/>
        </w:rPr>
        <w:t>1288.85</w:t>
      </w:r>
      <w:r>
        <w:rPr>
          <w:rFonts w:hint="eastAsia" w:ascii="仿宋_GB2312" w:eastAsia="仿宋_GB2312" w:hAnsiTheme="majorEastAsia"/>
          <w:sz w:val="32"/>
          <w:szCs w:val="32"/>
        </w:rPr>
        <w:t>万元，占</w:t>
      </w:r>
      <w:r>
        <w:rPr>
          <w:rFonts w:hint="eastAsia" w:ascii="仿宋_GB2312" w:eastAsia="仿宋_GB2312" w:hAnsiTheme="majorEastAsia"/>
          <w:sz w:val="32"/>
          <w:szCs w:val="32"/>
          <w:lang w:val="en-US" w:eastAsia="zh-CN"/>
        </w:rPr>
        <w:t>44</w:t>
      </w:r>
      <w:r>
        <w:rPr>
          <w:rFonts w:hint="eastAsia" w:ascii="仿宋_GB2312" w:eastAsia="仿宋_GB2312" w:hAnsiTheme="majorEastAsia"/>
          <w:sz w:val="32"/>
          <w:szCs w:val="32"/>
        </w:rPr>
        <w:t>%;一般公共预算拨款收入</w:t>
      </w:r>
      <w:r>
        <w:rPr>
          <w:rFonts w:hint="eastAsia" w:ascii="仿宋_GB2312" w:eastAsia="仿宋_GB2312" w:hAnsiTheme="majorEastAsia"/>
          <w:sz w:val="32"/>
          <w:szCs w:val="32"/>
          <w:lang w:val="en-US" w:eastAsia="zh-CN"/>
        </w:rPr>
        <w:t>1671.66</w:t>
      </w:r>
      <w:r>
        <w:rPr>
          <w:rFonts w:hint="eastAsia" w:ascii="仿宋_GB2312" w:eastAsia="仿宋_GB2312" w:hAnsiTheme="majorEastAsia"/>
          <w:sz w:val="32"/>
          <w:szCs w:val="32"/>
        </w:rPr>
        <w:t>万元,占</w:t>
      </w:r>
      <w:r>
        <w:rPr>
          <w:rFonts w:hint="eastAsia" w:ascii="仿宋_GB2312" w:eastAsia="仿宋_GB2312" w:hAnsiTheme="majorEastAsia"/>
          <w:sz w:val="32"/>
          <w:szCs w:val="32"/>
          <w:lang w:val="en-US" w:eastAsia="zh-CN"/>
        </w:rPr>
        <w:t>56</w:t>
      </w:r>
      <w:r>
        <w:rPr>
          <w:rFonts w:hint="eastAsia" w:ascii="仿宋_GB2312" w:eastAsia="仿宋_GB2312" w:hAnsiTheme="majorEastAsia"/>
          <w:sz w:val="32"/>
          <w:szCs w:val="32"/>
        </w:rPr>
        <w:t>%;政府性基金预算拨款收入</w:t>
      </w:r>
      <w:r>
        <w:rPr>
          <w:rFonts w:hint="eastAsia" w:ascii="仿宋_GB2312" w:eastAsia="仿宋_GB2312" w:hAnsiTheme="majorEastAsia"/>
          <w:sz w:val="32"/>
          <w:szCs w:val="32"/>
          <w:lang w:val="en-US" w:eastAsia="zh-CN"/>
        </w:rPr>
        <w:t>0</w:t>
      </w:r>
      <w:r>
        <w:rPr>
          <w:rFonts w:hint="eastAsia" w:ascii="仿宋_GB2312" w:eastAsia="仿宋_GB2312" w:hAnsiTheme="majorEastAsia"/>
          <w:sz w:val="32"/>
          <w:szCs w:val="32"/>
        </w:rPr>
        <w:t>万元,占.</w:t>
      </w:r>
      <w:r>
        <w:rPr>
          <w:rFonts w:hint="eastAsia" w:ascii="仿宋_GB2312" w:eastAsia="仿宋_GB2312" w:hAnsiTheme="majorEastAsia"/>
          <w:sz w:val="32"/>
          <w:szCs w:val="32"/>
          <w:lang w:val="en-US" w:eastAsia="zh-CN"/>
        </w:rPr>
        <w:t>0</w:t>
      </w:r>
      <w:r>
        <w:rPr>
          <w:rFonts w:hint="eastAsia" w:ascii="仿宋_GB2312" w:eastAsia="仿宋_GB2312" w:hAnsiTheme="majorEastAsia"/>
          <w:sz w:val="32"/>
          <w:szCs w:val="32"/>
        </w:rPr>
        <w:t>%;国有资本经营预算拨款收入.</w:t>
      </w:r>
      <w:r>
        <w:rPr>
          <w:rFonts w:hint="eastAsia" w:ascii="仿宋_GB2312" w:eastAsia="仿宋_GB2312" w:hAnsiTheme="majorEastAsia"/>
          <w:sz w:val="32"/>
          <w:szCs w:val="32"/>
          <w:lang w:val="en-US" w:eastAsia="zh-CN"/>
        </w:rPr>
        <w:t>0</w:t>
      </w:r>
      <w:r>
        <w:rPr>
          <w:rFonts w:hint="eastAsia" w:ascii="仿宋_GB2312" w:eastAsia="仿宋_GB2312" w:hAnsiTheme="majorEastAsia"/>
          <w:sz w:val="32"/>
          <w:szCs w:val="32"/>
        </w:rPr>
        <w:t>万元,占</w:t>
      </w:r>
      <w:r>
        <w:rPr>
          <w:rFonts w:hint="eastAsia" w:ascii="仿宋_GB2312" w:eastAsia="仿宋_GB2312" w:hAnsiTheme="majorEastAsia"/>
          <w:sz w:val="32"/>
          <w:szCs w:val="32"/>
          <w:lang w:val="en-US" w:eastAsia="zh-CN"/>
        </w:rPr>
        <w:t>0</w:t>
      </w:r>
      <w:r>
        <w:rPr>
          <w:rFonts w:hint="eastAsia" w:ascii="仿宋_GB2312" w:eastAsia="仿宋_GB2312" w:hAnsiTheme="majorEastAsia"/>
          <w:sz w:val="32"/>
          <w:szCs w:val="32"/>
        </w:rPr>
        <w:t>%;其他收入</w:t>
      </w:r>
      <w:r>
        <w:rPr>
          <w:rFonts w:hint="eastAsia" w:ascii="仿宋_GB2312" w:eastAsia="仿宋_GB2312" w:hAnsiTheme="majorEastAsia"/>
          <w:sz w:val="32"/>
          <w:szCs w:val="32"/>
          <w:lang w:val="en-US" w:eastAsia="zh-CN"/>
        </w:rPr>
        <w:t>0</w:t>
      </w:r>
      <w:r>
        <w:rPr>
          <w:rFonts w:hint="eastAsia" w:ascii="仿宋_GB2312" w:eastAsia="仿宋_GB2312" w:hAnsiTheme="majorEastAsia"/>
          <w:sz w:val="32"/>
          <w:szCs w:val="32"/>
        </w:rPr>
        <w:t>，占</w:t>
      </w:r>
      <w:r>
        <w:rPr>
          <w:rFonts w:hint="eastAsia" w:ascii="仿宋_GB2312" w:eastAsia="仿宋_GB2312" w:hAnsiTheme="majorEastAsia"/>
          <w:sz w:val="32"/>
          <w:szCs w:val="32"/>
          <w:lang w:val="en-US" w:eastAsia="zh-CN"/>
        </w:rPr>
        <w:t>0</w:t>
      </w:r>
      <w:r>
        <w:rPr>
          <w:rFonts w:hint="eastAsia" w:ascii="仿宋_GB2312" w:eastAsia="仿宋_GB2312" w:hAnsiTheme="majorEastAsia"/>
          <w:sz w:val="32"/>
          <w:szCs w:val="32"/>
        </w:rPr>
        <w:t>%。</w:t>
      </w:r>
    </w:p>
    <w:p w14:paraId="0145CDFD">
      <w:pPr>
        <w:rPr>
          <w:rFonts w:ascii="仿宋_GB2312" w:eastAsia="仿宋_GB2312" w:hAnsiTheme="majorEastAsia"/>
          <w:sz w:val="32"/>
          <w:szCs w:val="32"/>
        </w:rPr>
      </w:pPr>
      <w:r>
        <w:rPr>
          <w:rFonts w:hint="eastAsia" w:ascii="楷体_GB2312" w:eastAsia="楷体_GB2312" w:hAnsiTheme="majorEastAsia"/>
          <w:sz w:val="32"/>
          <w:szCs w:val="32"/>
        </w:rPr>
        <w:t xml:space="preserve">    (二)支出预算情况</w:t>
      </w:r>
    </w:p>
    <w:p w14:paraId="4DF7F2B8">
      <w:pPr>
        <w:rPr>
          <w:rFonts w:ascii="仿宋_GB2312" w:eastAsia="仿宋_GB2312" w:hAnsiTheme="majorEastAsia"/>
          <w:sz w:val="32"/>
          <w:szCs w:val="32"/>
        </w:rPr>
      </w:pPr>
      <w:r>
        <w:rPr>
          <w:rFonts w:hint="eastAsia" w:ascii="仿宋_GB2312" w:eastAsia="仿宋_GB2312" w:hAnsiTheme="majorEastAsia"/>
          <w:sz w:val="32"/>
          <w:szCs w:val="32"/>
        </w:rPr>
        <w:t xml:space="preserve">   </w:t>
      </w:r>
      <w:r>
        <w:rPr>
          <w:rFonts w:hint="eastAsia" w:ascii="仿宋_GB2312" w:eastAsia="仿宋_GB2312" w:hAnsiTheme="majorEastAsia"/>
          <w:sz w:val="32"/>
          <w:szCs w:val="32"/>
          <w:lang w:eastAsia="zh-CN"/>
        </w:rPr>
        <w:t>2026</w:t>
      </w:r>
      <w:r>
        <w:rPr>
          <w:rFonts w:hint="eastAsia" w:ascii="仿宋_GB2312" w:eastAsia="仿宋_GB2312" w:hAnsiTheme="majorEastAsia"/>
          <w:sz w:val="32"/>
          <w:szCs w:val="32"/>
        </w:rPr>
        <w:t>年部门预算支出总数</w:t>
      </w:r>
      <w:r>
        <w:rPr>
          <w:rFonts w:hint="eastAsia" w:ascii="仿宋_GB2312" w:eastAsia="仿宋_GB2312" w:hAnsiTheme="majorEastAsia"/>
          <w:sz w:val="32"/>
          <w:szCs w:val="32"/>
          <w:lang w:val="en-US" w:eastAsia="zh-CN"/>
        </w:rPr>
        <w:t>2960.51</w:t>
      </w:r>
      <w:r>
        <w:rPr>
          <w:rFonts w:hint="eastAsia" w:ascii="仿宋_GB2312" w:eastAsia="仿宋_GB2312" w:hAnsiTheme="majorEastAsia"/>
          <w:sz w:val="32"/>
          <w:szCs w:val="32"/>
        </w:rPr>
        <w:t>万元，其中：基本支出</w:t>
      </w:r>
      <w:r>
        <w:rPr>
          <w:rFonts w:hint="eastAsia" w:ascii="仿宋_GB2312" w:eastAsia="仿宋_GB2312" w:hAnsiTheme="majorEastAsia"/>
          <w:sz w:val="32"/>
          <w:szCs w:val="32"/>
          <w:lang w:val="en-US" w:eastAsia="zh-CN"/>
        </w:rPr>
        <w:t>958.75</w:t>
      </w:r>
      <w:r>
        <w:rPr>
          <w:rFonts w:hint="eastAsia" w:ascii="仿宋_GB2312" w:eastAsia="仿宋_GB2312" w:hAnsiTheme="majorEastAsia"/>
          <w:sz w:val="32"/>
          <w:szCs w:val="32"/>
        </w:rPr>
        <w:t>万元，占</w:t>
      </w:r>
      <w:r>
        <w:rPr>
          <w:rFonts w:hint="eastAsia" w:ascii="仿宋_GB2312" w:eastAsia="仿宋_GB2312" w:hAnsiTheme="majorEastAsia"/>
          <w:sz w:val="32"/>
          <w:szCs w:val="32"/>
          <w:lang w:val="en-US" w:eastAsia="zh-CN"/>
        </w:rPr>
        <w:t>32</w:t>
      </w:r>
      <w:r>
        <w:rPr>
          <w:rFonts w:hint="eastAsia" w:ascii="仿宋_GB2312" w:eastAsia="仿宋_GB2312" w:hAnsiTheme="majorEastAsia"/>
          <w:sz w:val="32"/>
          <w:szCs w:val="32"/>
        </w:rPr>
        <w:t>%，项目支出</w:t>
      </w:r>
      <w:r>
        <w:rPr>
          <w:rFonts w:hint="eastAsia" w:ascii="仿宋_GB2312" w:eastAsia="仿宋_GB2312" w:hAnsiTheme="majorEastAsia"/>
          <w:sz w:val="32"/>
          <w:szCs w:val="32"/>
          <w:lang w:val="en-US" w:eastAsia="zh-CN"/>
        </w:rPr>
        <w:t>2001.76</w:t>
      </w:r>
      <w:r>
        <w:rPr>
          <w:rFonts w:hint="eastAsia" w:ascii="仿宋_GB2312" w:eastAsia="仿宋_GB2312" w:hAnsiTheme="majorEastAsia"/>
          <w:sz w:val="32"/>
          <w:szCs w:val="32"/>
        </w:rPr>
        <w:t>万元，占</w:t>
      </w:r>
      <w:r>
        <w:rPr>
          <w:rFonts w:hint="eastAsia" w:ascii="仿宋_GB2312" w:eastAsia="仿宋_GB2312" w:hAnsiTheme="majorEastAsia"/>
          <w:sz w:val="32"/>
          <w:szCs w:val="32"/>
          <w:lang w:val="en-US" w:eastAsia="zh-CN"/>
        </w:rPr>
        <w:t>68</w:t>
      </w:r>
      <w:r>
        <w:rPr>
          <w:rFonts w:hint="eastAsia" w:ascii="仿宋_GB2312" w:eastAsia="仿宋_GB2312" w:hAnsiTheme="majorEastAsia"/>
          <w:sz w:val="32"/>
          <w:szCs w:val="32"/>
        </w:rPr>
        <w:t>%。</w:t>
      </w:r>
    </w:p>
    <w:p w14:paraId="7B8171E0">
      <w:pPr>
        <w:rPr>
          <w:rFonts w:ascii="黑体" w:hAnsi="黑体" w:eastAsia="黑体"/>
          <w:b/>
          <w:sz w:val="32"/>
          <w:szCs w:val="32"/>
        </w:rPr>
      </w:pPr>
      <w:r>
        <w:rPr>
          <w:rFonts w:hint="eastAsia" w:ascii="黑体" w:hAnsi="黑体" w:eastAsia="黑体"/>
          <w:b/>
          <w:sz w:val="32"/>
          <w:szCs w:val="32"/>
        </w:rPr>
        <w:t xml:space="preserve">    二、财政拨款收支预算情况说明</w:t>
      </w:r>
    </w:p>
    <w:p w14:paraId="6C111524">
      <w:pPr>
        <w:rPr>
          <w:rFonts w:ascii="仿宋_GB2312" w:eastAsia="仿宋_GB2312" w:hAnsiTheme="majorEastAsia"/>
          <w:sz w:val="32"/>
          <w:szCs w:val="32"/>
        </w:rPr>
      </w:pPr>
      <w:r>
        <w:rPr>
          <w:rFonts w:hint="eastAsia" w:ascii="仿宋_GB2312" w:eastAsia="仿宋_GB2312" w:hAnsiTheme="majorEastAsia"/>
          <w:sz w:val="32"/>
          <w:szCs w:val="32"/>
        </w:rPr>
        <w:t xml:space="preserve">   </w:t>
      </w:r>
      <w:r>
        <w:rPr>
          <w:rFonts w:hint="eastAsia" w:ascii="仿宋_GB2312" w:eastAsia="仿宋_GB2312" w:hAnsiTheme="majorEastAsia"/>
          <w:sz w:val="32"/>
          <w:szCs w:val="32"/>
          <w:lang w:eastAsia="zh-CN"/>
        </w:rPr>
        <w:t>2026</w:t>
      </w:r>
      <w:r>
        <w:rPr>
          <w:rFonts w:hint="eastAsia" w:ascii="仿宋_GB2312" w:eastAsia="仿宋_GB2312" w:hAnsiTheme="majorEastAsia"/>
          <w:sz w:val="32"/>
          <w:szCs w:val="32"/>
        </w:rPr>
        <w:t>年财政拨款收支总预算</w:t>
      </w:r>
      <w:r>
        <w:rPr>
          <w:rFonts w:hint="eastAsia" w:ascii="仿宋_GB2312" w:eastAsia="仿宋_GB2312" w:hAnsiTheme="majorEastAsia"/>
          <w:sz w:val="32"/>
          <w:szCs w:val="32"/>
          <w:lang w:val="en-US" w:eastAsia="zh-CN"/>
        </w:rPr>
        <w:t>2960.51</w:t>
      </w:r>
      <w:r>
        <w:rPr>
          <w:rFonts w:hint="eastAsia" w:ascii="仿宋_GB2312" w:eastAsia="仿宋_GB2312" w:hAnsiTheme="majorEastAsia"/>
          <w:sz w:val="32"/>
          <w:szCs w:val="32"/>
        </w:rPr>
        <w:t>万元，收入包括：本年一般公共预算拨款收入</w:t>
      </w:r>
      <w:r>
        <w:rPr>
          <w:rFonts w:hint="eastAsia" w:ascii="仿宋_GB2312" w:eastAsia="仿宋_GB2312" w:hAnsiTheme="majorEastAsia"/>
          <w:sz w:val="32"/>
          <w:szCs w:val="32"/>
          <w:lang w:val="en-US" w:eastAsia="zh-CN"/>
        </w:rPr>
        <w:t>1671.66</w:t>
      </w:r>
      <w:r>
        <w:rPr>
          <w:rFonts w:hint="eastAsia" w:ascii="仿宋_GB2312" w:eastAsia="仿宋_GB2312" w:hAnsiTheme="majorEastAsia"/>
          <w:sz w:val="32"/>
          <w:szCs w:val="32"/>
        </w:rPr>
        <w:t>万元、上年结转一般公共预算拨款收入</w:t>
      </w:r>
      <w:r>
        <w:rPr>
          <w:rFonts w:hint="eastAsia" w:ascii="仿宋_GB2312" w:eastAsia="仿宋_GB2312" w:hAnsiTheme="majorEastAsia"/>
          <w:sz w:val="32"/>
          <w:szCs w:val="32"/>
          <w:lang w:val="en-US" w:eastAsia="zh-CN"/>
        </w:rPr>
        <w:t>1288.85</w:t>
      </w:r>
      <w:r>
        <w:rPr>
          <w:rFonts w:hint="eastAsia" w:ascii="仿宋_GB2312" w:eastAsia="仿宋_GB2312" w:hAnsiTheme="majorEastAsia"/>
          <w:sz w:val="32"/>
          <w:szCs w:val="32"/>
        </w:rPr>
        <w:t>万元；支出包括：一般公共服务支出2083.12万元、教育支出</w:t>
      </w:r>
      <w:r>
        <w:rPr>
          <w:rFonts w:hint="eastAsia" w:ascii="仿宋_GB2312" w:eastAsia="仿宋_GB2312" w:hAnsiTheme="majorEastAsia"/>
          <w:sz w:val="32"/>
          <w:szCs w:val="32"/>
          <w:lang w:val="en-US" w:eastAsia="zh-CN"/>
        </w:rPr>
        <w:t>0</w:t>
      </w:r>
      <w:r>
        <w:rPr>
          <w:rFonts w:hint="eastAsia" w:ascii="仿宋_GB2312" w:eastAsia="仿宋_GB2312" w:hAnsiTheme="majorEastAsia"/>
          <w:sz w:val="32"/>
          <w:szCs w:val="32"/>
        </w:rPr>
        <w:t>万元、社会保障和就业支出91.12万元、卫生健康支出23.27万元、农林水支出4.77</w:t>
      </w:r>
      <w:r>
        <w:rPr>
          <w:rFonts w:hint="eastAsia" w:ascii="仿宋_GB2312" w:eastAsia="仿宋_GB2312" w:hAnsiTheme="majorEastAsia"/>
          <w:sz w:val="32"/>
          <w:szCs w:val="32"/>
          <w:lang w:val="en-US" w:eastAsia="zh-CN"/>
        </w:rPr>
        <w:t>万元、</w:t>
      </w:r>
      <w:r>
        <w:rPr>
          <w:rFonts w:hint="eastAsia" w:ascii="仿宋_GB2312" w:eastAsia="仿宋_GB2312" w:hAnsiTheme="majorEastAsia"/>
          <w:sz w:val="32"/>
          <w:szCs w:val="32"/>
        </w:rPr>
        <w:t>住房保障支出</w:t>
      </w:r>
      <w:r>
        <w:rPr>
          <w:rFonts w:hint="eastAsia" w:ascii="仿宋_GB2312" w:eastAsia="仿宋_GB2312" w:hAnsiTheme="majorEastAsia"/>
          <w:sz w:val="32"/>
          <w:szCs w:val="32"/>
          <w:lang w:val="en-US" w:eastAsia="zh-CN"/>
        </w:rPr>
        <w:t>36.34</w:t>
      </w:r>
      <w:r>
        <w:rPr>
          <w:rFonts w:hint="eastAsia" w:ascii="仿宋_GB2312" w:eastAsia="仿宋_GB2312" w:hAnsiTheme="majorEastAsia"/>
          <w:sz w:val="32"/>
          <w:szCs w:val="32"/>
        </w:rPr>
        <w:t>万元</w:t>
      </w:r>
      <w:r>
        <w:rPr>
          <w:rFonts w:hint="eastAsia" w:ascii="仿宋_GB2312" w:eastAsia="仿宋_GB2312" w:hAnsiTheme="majorEastAsia"/>
          <w:sz w:val="32"/>
          <w:szCs w:val="32"/>
          <w:lang w:eastAsia="zh-CN"/>
        </w:rPr>
        <w:t>、</w:t>
      </w:r>
      <w:r>
        <w:rPr>
          <w:rFonts w:hint="eastAsia" w:ascii="仿宋_GB2312" w:eastAsia="仿宋_GB2312" w:hAnsiTheme="majorEastAsia"/>
          <w:sz w:val="32"/>
          <w:szCs w:val="32"/>
        </w:rPr>
        <w:t>其他支出715.91</w:t>
      </w:r>
      <w:r>
        <w:rPr>
          <w:rFonts w:hint="eastAsia" w:ascii="仿宋_GB2312" w:eastAsia="仿宋_GB2312" w:hAnsiTheme="majorEastAsia"/>
          <w:sz w:val="32"/>
          <w:szCs w:val="32"/>
          <w:lang w:val="en-US" w:eastAsia="zh-CN"/>
        </w:rPr>
        <w:t>万元</w:t>
      </w:r>
      <w:r>
        <w:rPr>
          <w:rFonts w:hint="eastAsia" w:ascii="仿宋_GB2312" w:eastAsia="仿宋_GB2312" w:hAnsiTheme="majorEastAsia"/>
          <w:sz w:val="32"/>
          <w:szCs w:val="32"/>
        </w:rPr>
        <w:t>。</w:t>
      </w:r>
    </w:p>
    <w:p w14:paraId="54562EB7">
      <w:pPr>
        <w:rPr>
          <w:rFonts w:ascii="黑体" w:hAnsi="黑体" w:eastAsia="黑体"/>
          <w:b/>
          <w:sz w:val="32"/>
          <w:szCs w:val="32"/>
        </w:rPr>
      </w:pPr>
      <w:r>
        <w:rPr>
          <w:rFonts w:hint="eastAsia" w:ascii="黑体" w:hAnsi="黑体" w:eastAsia="黑体"/>
          <w:b/>
          <w:sz w:val="32"/>
          <w:szCs w:val="32"/>
        </w:rPr>
        <w:t xml:space="preserve">    三、一般公共预算当年拨款情况说明</w:t>
      </w:r>
    </w:p>
    <w:p w14:paraId="5E20E853">
      <w:pPr>
        <w:ind w:firstLine="640" w:firstLineChars="200"/>
        <w:rPr>
          <w:rFonts w:ascii="楷体_GB2312" w:eastAsia="楷体_GB2312" w:hAnsiTheme="majorEastAsia"/>
          <w:sz w:val="32"/>
          <w:szCs w:val="32"/>
        </w:rPr>
      </w:pPr>
      <w:r>
        <w:rPr>
          <w:rFonts w:hint="eastAsia" w:ascii="楷体_GB2312" w:eastAsia="楷体_GB2312" w:hAnsiTheme="majorEastAsia"/>
          <w:sz w:val="32"/>
          <w:szCs w:val="32"/>
        </w:rPr>
        <w:t>（一）一般公共预算当年拨款规模变化情况。</w:t>
      </w:r>
    </w:p>
    <w:p w14:paraId="121AA47C">
      <w:pPr>
        <w:rPr>
          <w:rFonts w:ascii="仿宋_GB2312" w:eastAsia="仿宋_GB2312" w:hAnsiTheme="majorEastAsia"/>
          <w:b/>
          <w:sz w:val="32"/>
          <w:szCs w:val="32"/>
        </w:rPr>
      </w:pPr>
      <w:r>
        <w:rPr>
          <w:rFonts w:hint="eastAsia" w:ascii="仿宋_GB2312" w:eastAsia="仿宋_GB2312" w:hAnsiTheme="majorEastAsia"/>
          <w:sz w:val="32"/>
          <w:szCs w:val="32"/>
        </w:rPr>
        <w:t xml:space="preserve">   </w:t>
      </w:r>
      <w:r>
        <w:rPr>
          <w:rFonts w:hint="eastAsia" w:ascii="仿宋_GB2312" w:eastAsia="仿宋_GB2312" w:hAnsiTheme="majorEastAsia"/>
          <w:sz w:val="32"/>
          <w:szCs w:val="32"/>
          <w:lang w:eastAsia="zh-CN"/>
        </w:rPr>
        <w:t>2026</w:t>
      </w:r>
      <w:r>
        <w:rPr>
          <w:rFonts w:hint="eastAsia" w:ascii="仿宋_GB2312" w:eastAsia="仿宋_GB2312" w:hAnsiTheme="majorEastAsia"/>
          <w:sz w:val="32"/>
          <w:szCs w:val="32"/>
        </w:rPr>
        <w:t>年一般公共预算当年拨款</w:t>
      </w:r>
      <w:r>
        <w:rPr>
          <w:rFonts w:hint="eastAsia" w:ascii="仿宋_GB2312" w:eastAsia="仿宋_GB2312" w:hAnsiTheme="majorEastAsia"/>
          <w:sz w:val="32"/>
          <w:szCs w:val="32"/>
          <w:lang w:val="en-US" w:eastAsia="zh-CN"/>
        </w:rPr>
        <w:t>2960.51</w:t>
      </w:r>
      <w:r>
        <w:rPr>
          <w:rFonts w:hint="eastAsia" w:ascii="仿宋_GB2312" w:eastAsia="仿宋_GB2312" w:hAnsiTheme="majorEastAsia"/>
          <w:sz w:val="32"/>
          <w:szCs w:val="32"/>
        </w:rPr>
        <w:t>万元</w:t>
      </w:r>
      <w:r>
        <w:rPr>
          <w:rFonts w:hint="eastAsia" w:ascii="仿宋_GB2312" w:eastAsia="仿宋_GB2312" w:hAnsiTheme="majorEastAsia"/>
          <w:b/>
          <w:sz w:val="32"/>
          <w:szCs w:val="32"/>
        </w:rPr>
        <w:t>。</w:t>
      </w:r>
    </w:p>
    <w:p w14:paraId="5CB1D93A">
      <w:pPr>
        <w:ind w:firstLine="640" w:firstLineChars="200"/>
        <w:rPr>
          <w:rFonts w:ascii="楷体_GB2312" w:hAnsi="宋体" w:eastAsia="楷体_GB2312"/>
          <w:sz w:val="32"/>
          <w:szCs w:val="32"/>
        </w:rPr>
      </w:pPr>
      <w:r>
        <w:rPr>
          <w:rFonts w:hint="eastAsia" w:ascii="楷体_GB2312" w:hAnsi="宋体" w:eastAsia="楷体_GB2312"/>
          <w:sz w:val="32"/>
          <w:szCs w:val="32"/>
        </w:rPr>
        <w:t>（二）一般公共预算当年拨款结构情况</w:t>
      </w:r>
    </w:p>
    <w:p w14:paraId="23E4CE90">
      <w:pPr>
        <w:ind w:firstLine="640" w:firstLineChars="200"/>
        <w:rPr>
          <w:rFonts w:hint="eastAsia" w:ascii="仿宋_GB2312" w:hAnsi="宋体" w:eastAsia="仿宋_GB2312"/>
          <w:sz w:val="32"/>
          <w:szCs w:val="32"/>
          <w:lang w:eastAsia="zh-CN"/>
        </w:rPr>
      </w:pPr>
      <w:r>
        <w:rPr>
          <w:rFonts w:hint="eastAsia" w:ascii="仿宋_GB2312" w:hAnsi="宋体" w:eastAsia="仿宋_GB2312"/>
          <w:sz w:val="32"/>
          <w:szCs w:val="32"/>
        </w:rPr>
        <w:t>一般公共服务支出</w:t>
      </w:r>
      <w:r>
        <w:rPr>
          <w:rFonts w:hint="eastAsia" w:ascii="仿宋_GB2312" w:hAnsi="宋体" w:eastAsia="仿宋_GB2312"/>
          <w:sz w:val="32"/>
          <w:szCs w:val="32"/>
          <w:lang w:val="en-US" w:eastAsia="zh-CN"/>
        </w:rPr>
        <w:t>2083.12</w:t>
      </w:r>
      <w:r>
        <w:rPr>
          <w:rFonts w:hint="eastAsia" w:ascii="仿宋_GB2312" w:hAnsi="宋体" w:eastAsia="仿宋_GB2312"/>
          <w:sz w:val="32"/>
          <w:szCs w:val="32"/>
        </w:rPr>
        <w:t>万元，占</w:t>
      </w:r>
      <w:r>
        <w:rPr>
          <w:rFonts w:hint="eastAsia" w:ascii="仿宋_GB2312" w:hAnsi="宋体" w:eastAsia="仿宋_GB2312"/>
          <w:sz w:val="32"/>
          <w:szCs w:val="32"/>
          <w:lang w:val="en-US" w:eastAsia="zh-CN"/>
        </w:rPr>
        <w:t>70</w:t>
      </w:r>
      <w:r>
        <w:rPr>
          <w:rFonts w:ascii="仿宋_GB2312" w:hAnsi="宋体" w:eastAsia="仿宋_GB2312"/>
          <w:sz w:val="32"/>
          <w:szCs w:val="32"/>
        </w:rPr>
        <w:t xml:space="preserve"> %</w:t>
      </w:r>
      <w:r>
        <w:rPr>
          <w:rFonts w:hint="eastAsia" w:ascii="仿宋_GB2312" w:hAnsi="宋体" w:eastAsia="仿宋_GB2312"/>
          <w:sz w:val="32"/>
          <w:szCs w:val="32"/>
          <w:lang w:eastAsia="zh-CN"/>
        </w:rPr>
        <w:t>。</w:t>
      </w:r>
    </w:p>
    <w:p w14:paraId="207A125B">
      <w:pPr>
        <w:ind w:firstLine="640" w:firstLineChars="200"/>
        <w:rPr>
          <w:rFonts w:ascii="楷体_GB2312" w:hAnsi="宋体" w:eastAsia="楷体_GB2312"/>
          <w:sz w:val="32"/>
          <w:szCs w:val="32"/>
        </w:rPr>
      </w:pPr>
      <w:r>
        <w:rPr>
          <w:rFonts w:hint="eastAsia" w:ascii="楷体_GB2312" w:hAnsi="宋体" w:eastAsia="楷体_GB2312"/>
          <w:sz w:val="32"/>
          <w:szCs w:val="32"/>
        </w:rPr>
        <w:t>（三）一般公共预算当年拨款具体使用情况</w:t>
      </w:r>
    </w:p>
    <w:p w14:paraId="082A456B">
      <w:pPr>
        <w:rPr>
          <w:rFonts w:ascii="仿宋_GB2312" w:hAnsi="宋体" w:eastAsia="仿宋_GB2312"/>
          <w:sz w:val="32"/>
          <w:szCs w:val="32"/>
        </w:rPr>
      </w:pPr>
      <w:r>
        <w:rPr>
          <w:rFonts w:ascii="仿宋_GB2312" w:hAnsi="宋体" w:eastAsia="仿宋_GB2312"/>
          <w:sz w:val="32"/>
          <w:szCs w:val="32"/>
        </w:rPr>
        <w:t xml:space="preserve"> 1.</w:t>
      </w:r>
      <w:r>
        <w:rPr>
          <w:rFonts w:hint="eastAsia" w:ascii="仿宋_GB2312" w:hAnsi="宋体" w:eastAsia="仿宋_GB2312"/>
          <w:sz w:val="32"/>
          <w:szCs w:val="32"/>
        </w:rPr>
        <w:t>一般公共服务（</w:t>
      </w:r>
      <w:r>
        <w:rPr>
          <w:rFonts w:hint="eastAsia" w:ascii="仿宋_GB2312" w:hAnsi="宋体" w:eastAsia="仿宋_GB2312"/>
          <w:sz w:val="32"/>
          <w:szCs w:val="32"/>
          <w:lang w:val="en-US" w:eastAsia="zh-CN"/>
        </w:rPr>
        <w:t>201</w:t>
      </w:r>
      <w:r>
        <w:rPr>
          <w:rFonts w:hint="eastAsia" w:ascii="仿宋_GB2312" w:hAnsi="宋体" w:eastAsia="仿宋_GB2312"/>
          <w:sz w:val="32"/>
          <w:szCs w:val="32"/>
        </w:rPr>
        <w:t>）财政事务（</w:t>
      </w:r>
      <w:r>
        <w:rPr>
          <w:rFonts w:hint="eastAsia" w:ascii="仿宋_GB2312" w:hAnsi="宋体" w:eastAsia="仿宋_GB2312"/>
          <w:sz w:val="32"/>
          <w:szCs w:val="32"/>
          <w:lang w:val="en-US" w:eastAsia="zh-CN"/>
        </w:rPr>
        <w:t>32</w:t>
      </w:r>
      <w:r>
        <w:rPr>
          <w:rFonts w:hint="eastAsia" w:ascii="仿宋_GB2312" w:hAnsi="宋体" w:eastAsia="仿宋_GB2312"/>
          <w:sz w:val="32"/>
          <w:szCs w:val="32"/>
        </w:rPr>
        <w:t>）行政运行（</w:t>
      </w:r>
      <w:r>
        <w:rPr>
          <w:rFonts w:hint="eastAsia" w:ascii="仿宋_GB2312" w:hAnsi="宋体" w:eastAsia="仿宋_GB2312"/>
          <w:sz w:val="32"/>
          <w:szCs w:val="32"/>
          <w:lang w:val="en-US" w:eastAsia="zh-CN"/>
        </w:rPr>
        <w:t>01</w:t>
      </w:r>
      <w:r>
        <w:rPr>
          <w:rFonts w:hint="eastAsia" w:ascii="仿宋_GB2312" w:hAnsi="宋体" w:eastAsia="仿宋_GB2312"/>
          <w:sz w:val="32"/>
          <w:szCs w:val="32"/>
        </w:rPr>
        <w:t>）</w:t>
      </w:r>
      <w:r>
        <w:rPr>
          <w:rFonts w:hint="eastAsia" w:ascii="仿宋_GB2312" w:hAnsi="宋体" w:eastAsia="仿宋_GB2312"/>
          <w:sz w:val="32"/>
          <w:szCs w:val="32"/>
          <w:lang w:eastAsia="zh-CN"/>
        </w:rPr>
        <w:t>2026</w:t>
      </w:r>
      <w:r>
        <w:rPr>
          <w:rFonts w:hint="eastAsia" w:ascii="仿宋_GB2312" w:hAnsi="宋体" w:eastAsia="仿宋_GB2312"/>
          <w:sz w:val="32"/>
          <w:szCs w:val="32"/>
        </w:rPr>
        <w:t>年预算数为</w:t>
      </w:r>
      <w:r>
        <w:rPr>
          <w:rFonts w:hint="eastAsia" w:ascii="仿宋_GB2312" w:hAnsi="宋体" w:eastAsia="仿宋_GB2312"/>
          <w:sz w:val="32"/>
          <w:szCs w:val="32"/>
          <w:lang w:val="en-US" w:eastAsia="zh-CN"/>
        </w:rPr>
        <w:t>958.75</w:t>
      </w:r>
      <w:r>
        <w:rPr>
          <w:rFonts w:hint="eastAsia" w:ascii="仿宋_GB2312" w:hAnsi="宋体" w:eastAsia="仿宋_GB2312"/>
          <w:sz w:val="32"/>
          <w:szCs w:val="32"/>
        </w:rPr>
        <w:t>万元，主要用于</w:t>
      </w:r>
      <w:r>
        <w:rPr>
          <w:rFonts w:hint="eastAsia" w:ascii="仿宋_GB2312" w:hAnsi="宋体" w:eastAsia="仿宋_GB2312"/>
          <w:sz w:val="32"/>
          <w:szCs w:val="32"/>
          <w:lang w:val="en-US" w:eastAsia="zh-CN"/>
        </w:rPr>
        <w:t>人员经费及公用经费</w:t>
      </w:r>
      <w:r>
        <w:rPr>
          <w:rFonts w:hint="eastAsia" w:ascii="仿宋_GB2312" w:hAnsi="宋体" w:eastAsia="仿宋_GB2312"/>
          <w:sz w:val="32"/>
          <w:szCs w:val="32"/>
        </w:rPr>
        <w:t>。</w:t>
      </w:r>
    </w:p>
    <w:p w14:paraId="374275D7">
      <w:pPr>
        <w:ind w:firstLine="640"/>
        <w:rPr>
          <w:rFonts w:ascii="仿宋_GB2312" w:hAnsi="宋体" w:eastAsia="仿宋_GB2312"/>
          <w:sz w:val="32"/>
          <w:szCs w:val="32"/>
        </w:rPr>
      </w:pPr>
      <w:r>
        <w:rPr>
          <w:rFonts w:ascii="仿宋_GB2312" w:hAnsi="宋体" w:eastAsia="仿宋_GB2312"/>
          <w:sz w:val="32"/>
          <w:szCs w:val="32"/>
        </w:rPr>
        <w:t>2</w:t>
      </w:r>
      <w:r>
        <w:rPr>
          <w:rFonts w:hint="eastAsia" w:ascii="仿宋_GB2312" w:hAnsi="宋体" w:eastAsia="仿宋_GB2312"/>
          <w:sz w:val="32"/>
          <w:szCs w:val="32"/>
        </w:rPr>
        <w:t>一般公共服务（</w:t>
      </w:r>
      <w:r>
        <w:rPr>
          <w:rFonts w:hint="eastAsia" w:ascii="仿宋_GB2312" w:hAnsi="宋体" w:eastAsia="仿宋_GB2312"/>
          <w:sz w:val="32"/>
          <w:szCs w:val="32"/>
          <w:lang w:val="en-US" w:eastAsia="zh-CN"/>
        </w:rPr>
        <w:t>208</w:t>
      </w:r>
      <w:r>
        <w:rPr>
          <w:rFonts w:hint="eastAsia" w:ascii="仿宋_GB2312" w:hAnsi="宋体" w:eastAsia="仿宋_GB2312"/>
          <w:sz w:val="32"/>
          <w:szCs w:val="32"/>
        </w:rPr>
        <w:t>）财政事务（</w:t>
      </w:r>
      <w:r>
        <w:rPr>
          <w:rFonts w:hint="eastAsia" w:ascii="仿宋_GB2312" w:hAnsi="宋体" w:eastAsia="仿宋_GB2312"/>
          <w:sz w:val="32"/>
          <w:szCs w:val="32"/>
          <w:lang w:val="en-US" w:eastAsia="zh-CN"/>
        </w:rPr>
        <w:t>05</w:t>
      </w:r>
      <w:r>
        <w:rPr>
          <w:rFonts w:hint="eastAsia" w:ascii="仿宋_GB2312" w:hAnsi="宋体" w:eastAsia="仿宋_GB2312"/>
          <w:sz w:val="32"/>
          <w:szCs w:val="32"/>
        </w:rPr>
        <w:t>）机关事业单位基本养老保险缴费支出（</w:t>
      </w:r>
      <w:r>
        <w:rPr>
          <w:rFonts w:hint="eastAsia" w:ascii="仿宋_GB2312" w:hAnsi="宋体" w:eastAsia="仿宋_GB2312"/>
          <w:sz w:val="32"/>
          <w:szCs w:val="32"/>
          <w:lang w:val="en-US" w:eastAsia="zh-CN"/>
        </w:rPr>
        <w:t>05</w:t>
      </w:r>
      <w:r>
        <w:rPr>
          <w:rFonts w:hint="eastAsia" w:ascii="仿宋_GB2312" w:hAnsi="宋体" w:eastAsia="仿宋_GB2312"/>
          <w:sz w:val="32"/>
          <w:szCs w:val="32"/>
        </w:rPr>
        <w:t>）</w:t>
      </w:r>
      <w:r>
        <w:rPr>
          <w:rFonts w:hint="eastAsia" w:ascii="仿宋_GB2312" w:hAnsi="宋体" w:eastAsia="仿宋_GB2312"/>
          <w:sz w:val="32"/>
          <w:szCs w:val="32"/>
          <w:lang w:eastAsia="zh-CN"/>
        </w:rPr>
        <w:t>2026</w:t>
      </w:r>
      <w:r>
        <w:rPr>
          <w:rFonts w:hint="eastAsia" w:ascii="仿宋_GB2312" w:hAnsi="宋体" w:eastAsia="仿宋_GB2312"/>
          <w:sz w:val="32"/>
          <w:szCs w:val="32"/>
        </w:rPr>
        <w:t>年预算数为</w:t>
      </w:r>
      <w:r>
        <w:rPr>
          <w:rFonts w:hint="eastAsia" w:ascii="仿宋_GB2312" w:hAnsi="宋体" w:eastAsia="仿宋_GB2312"/>
          <w:sz w:val="32"/>
          <w:szCs w:val="32"/>
          <w:lang w:val="en-US" w:eastAsia="zh-CN"/>
        </w:rPr>
        <w:t>56.42</w:t>
      </w:r>
      <w:r>
        <w:rPr>
          <w:rFonts w:hint="eastAsia" w:ascii="仿宋_GB2312" w:hAnsi="宋体" w:eastAsia="仿宋_GB2312"/>
          <w:sz w:val="32"/>
          <w:szCs w:val="32"/>
        </w:rPr>
        <w:t>万元，主要用于机关事业单位基本养老保险缴费支出。</w:t>
      </w:r>
      <w:r>
        <w:rPr>
          <w:rFonts w:ascii="仿宋_GB2312" w:hAnsi="宋体" w:eastAsia="仿宋_GB2312"/>
          <w:sz w:val="32"/>
          <w:szCs w:val="32"/>
        </w:rPr>
        <w:t xml:space="preserve">    </w:t>
      </w:r>
    </w:p>
    <w:p w14:paraId="4081AC83">
      <w:pPr>
        <w:ind w:firstLine="640"/>
        <w:rPr>
          <w:rFonts w:ascii="仿宋_GB2312" w:hAnsi="宋体" w:eastAsia="仿宋_GB2312"/>
          <w:sz w:val="32"/>
          <w:szCs w:val="32"/>
        </w:rPr>
      </w:pPr>
      <w:r>
        <w:rPr>
          <w:rFonts w:ascii="仿宋_GB2312" w:hAnsi="宋体" w:eastAsia="仿宋_GB2312"/>
          <w:sz w:val="32"/>
          <w:szCs w:val="32"/>
        </w:rPr>
        <w:t>3</w:t>
      </w:r>
      <w:r>
        <w:rPr>
          <w:rFonts w:hint="eastAsia" w:ascii="仿宋_GB2312" w:hAnsi="宋体" w:eastAsia="仿宋_GB2312"/>
          <w:sz w:val="32"/>
          <w:szCs w:val="32"/>
        </w:rPr>
        <w:t>一般公共服务（</w:t>
      </w:r>
      <w:r>
        <w:rPr>
          <w:rFonts w:hint="eastAsia" w:ascii="仿宋_GB2312" w:hAnsi="宋体" w:eastAsia="仿宋_GB2312"/>
          <w:sz w:val="32"/>
          <w:szCs w:val="32"/>
          <w:lang w:val="en-US" w:eastAsia="zh-CN"/>
        </w:rPr>
        <w:t>208</w:t>
      </w:r>
      <w:r>
        <w:rPr>
          <w:rFonts w:hint="eastAsia" w:ascii="仿宋_GB2312" w:hAnsi="宋体" w:eastAsia="仿宋_GB2312"/>
          <w:sz w:val="32"/>
          <w:szCs w:val="32"/>
        </w:rPr>
        <w:t>）财政事务（</w:t>
      </w:r>
      <w:r>
        <w:rPr>
          <w:rFonts w:hint="eastAsia" w:ascii="仿宋_GB2312" w:hAnsi="宋体" w:eastAsia="仿宋_GB2312"/>
          <w:sz w:val="32"/>
          <w:szCs w:val="32"/>
          <w:lang w:val="en-US" w:eastAsia="zh-CN"/>
        </w:rPr>
        <w:t>05</w:t>
      </w:r>
      <w:r>
        <w:rPr>
          <w:rFonts w:hint="eastAsia" w:ascii="仿宋_GB2312" w:hAnsi="宋体" w:eastAsia="仿宋_GB2312"/>
          <w:sz w:val="32"/>
          <w:szCs w:val="32"/>
        </w:rPr>
        <w:t>）机关事业单位职业年金缴费支出（</w:t>
      </w:r>
      <w:r>
        <w:rPr>
          <w:rFonts w:hint="eastAsia" w:ascii="仿宋_GB2312" w:hAnsi="宋体" w:eastAsia="仿宋_GB2312"/>
          <w:sz w:val="32"/>
          <w:szCs w:val="32"/>
          <w:lang w:val="en-US" w:eastAsia="zh-CN"/>
        </w:rPr>
        <w:t>06</w:t>
      </w:r>
      <w:r>
        <w:rPr>
          <w:rFonts w:hint="eastAsia" w:ascii="仿宋_GB2312" w:hAnsi="宋体" w:eastAsia="仿宋_GB2312"/>
          <w:sz w:val="32"/>
          <w:szCs w:val="32"/>
        </w:rPr>
        <w:t>）</w:t>
      </w:r>
      <w:r>
        <w:rPr>
          <w:rFonts w:hint="eastAsia" w:ascii="仿宋_GB2312" w:hAnsi="宋体" w:eastAsia="仿宋_GB2312"/>
          <w:sz w:val="32"/>
          <w:szCs w:val="32"/>
          <w:lang w:eastAsia="zh-CN"/>
        </w:rPr>
        <w:t>2026</w:t>
      </w:r>
      <w:r>
        <w:rPr>
          <w:rFonts w:hint="eastAsia" w:ascii="仿宋_GB2312" w:hAnsi="宋体" w:eastAsia="仿宋_GB2312"/>
          <w:sz w:val="32"/>
          <w:szCs w:val="32"/>
        </w:rPr>
        <w:t>年预算数为</w:t>
      </w:r>
      <w:r>
        <w:rPr>
          <w:rFonts w:hint="eastAsia" w:ascii="仿宋_GB2312" w:hAnsi="宋体" w:eastAsia="仿宋_GB2312"/>
          <w:sz w:val="32"/>
          <w:szCs w:val="32"/>
          <w:lang w:val="en-US" w:eastAsia="zh-CN"/>
        </w:rPr>
        <w:t>28.21</w:t>
      </w:r>
      <w:r>
        <w:rPr>
          <w:rFonts w:hint="eastAsia" w:ascii="仿宋_GB2312" w:hAnsi="宋体" w:eastAsia="仿宋_GB2312"/>
          <w:sz w:val="32"/>
          <w:szCs w:val="32"/>
        </w:rPr>
        <w:t>万元，主要用于机关事业单位职业年金缴费支出。</w:t>
      </w:r>
      <w:r>
        <w:rPr>
          <w:rFonts w:ascii="仿宋_GB2312" w:hAnsi="宋体" w:eastAsia="仿宋_GB2312"/>
          <w:sz w:val="32"/>
          <w:szCs w:val="32"/>
        </w:rPr>
        <w:t xml:space="preserve"> </w:t>
      </w:r>
    </w:p>
    <w:p w14:paraId="1174D089">
      <w:pPr>
        <w:ind w:firstLine="640"/>
        <w:rPr>
          <w:rFonts w:hint="eastAsia" w:ascii="仿宋_GB2312" w:hAnsi="宋体" w:eastAsia="仿宋_GB2312"/>
          <w:sz w:val="32"/>
          <w:szCs w:val="32"/>
          <w:lang w:val="en-US" w:eastAsia="zh-CN"/>
        </w:rPr>
      </w:pPr>
      <w:r>
        <w:rPr>
          <w:rFonts w:ascii="仿宋_GB2312" w:hAnsi="宋体" w:eastAsia="仿宋_GB2312"/>
          <w:sz w:val="32"/>
          <w:szCs w:val="32"/>
        </w:rPr>
        <w:t>4</w:t>
      </w:r>
      <w:r>
        <w:rPr>
          <w:rFonts w:hint="eastAsia" w:ascii="仿宋_GB2312" w:hAnsi="宋体" w:eastAsia="仿宋_GB2312"/>
          <w:sz w:val="32"/>
          <w:szCs w:val="32"/>
        </w:rPr>
        <w:t>一般公共服务（</w:t>
      </w:r>
      <w:r>
        <w:rPr>
          <w:rFonts w:hint="eastAsia" w:ascii="仿宋_GB2312" w:hAnsi="宋体" w:eastAsia="仿宋_GB2312"/>
          <w:sz w:val="32"/>
          <w:szCs w:val="32"/>
          <w:lang w:val="en-US" w:eastAsia="zh-CN"/>
        </w:rPr>
        <w:t>201</w:t>
      </w:r>
      <w:r>
        <w:rPr>
          <w:rFonts w:hint="eastAsia" w:ascii="仿宋_GB2312" w:hAnsi="宋体" w:eastAsia="仿宋_GB2312"/>
          <w:sz w:val="32"/>
          <w:szCs w:val="32"/>
        </w:rPr>
        <w:t>）财政事务（</w:t>
      </w:r>
      <w:r>
        <w:rPr>
          <w:rFonts w:hint="eastAsia" w:ascii="仿宋_GB2312" w:hAnsi="宋体" w:eastAsia="仿宋_GB2312"/>
          <w:sz w:val="32"/>
          <w:szCs w:val="32"/>
          <w:lang w:val="en-US" w:eastAsia="zh-CN"/>
        </w:rPr>
        <w:t>35</w:t>
      </w:r>
      <w:r>
        <w:rPr>
          <w:rFonts w:hint="eastAsia" w:ascii="仿宋_GB2312" w:hAnsi="宋体" w:eastAsia="仿宋_GB2312"/>
          <w:sz w:val="32"/>
          <w:szCs w:val="32"/>
        </w:rPr>
        <w:t>）事业</w:t>
      </w:r>
      <w:r>
        <w:rPr>
          <w:rFonts w:hint="eastAsia" w:ascii="仿宋_GB2312" w:hAnsi="宋体" w:eastAsia="仿宋_GB2312"/>
          <w:sz w:val="32"/>
          <w:szCs w:val="32"/>
          <w:lang w:val="en-US" w:eastAsia="zh-CN"/>
        </w:rPr>
        <w:t>运行</w:t>
      </w:r>
      <w:r>
        <w:rPr>
          <w:rFonts w:hint="eastAsia" w:ascii="仿宋_GB2312" w:hAnsi="宋体" w:eastAsia="仿宋_GB2312"/>
          <w:sz w:val="32"/>
          <w:szCs w:val="32"/>
        </w:rPr>
        <w:t>支出（</w:t>
      </w:r>
      <w:r>
        <w:rPr>
          <w:rFonts w:hint="eastAsia" w:ascii="仿宋_GB2312" w:hAnsi="宋体" w:eastAsia="仿宋_GB2312"/>
          <w:sz w:val="32"/>
          <w:szCs w:val="32"/>
          <w:lang w:val="en-US" w:eastAsia="zh-CN"/>
        </w:rPr>
        <w:t>20</w:t>
      </w:r>
      <w:r>
        <w:rPr>
          <w:rFonts w:hint="eastAsia" w:ascii="仿宋_GB2312" w:hAnsi="宋体" w:eastAsia="仿宋_GB2312"/>
          <w:sz w:val="32"/>
          <w:szCs w:val="32"/>
        </w:rPr>
        <w:t>）</w:t>
      </w:r>
      <w:r>
        <w:rPr>
          <w:rFonts w:hint="eastAsia" w:ascii="仿宋_GB2312" w:hAnsi="宋体" w:eastAsia="仿宋_GB2312"/>
          <w:sz w:val="32"/>
          <w:szCs w:val="32"/>
          <w:lang w:eastAsia="zh-CN"/>
        </w:rPr>
        <w:t>2026</w:t>
      </w:r>
      <w:r>
        <w:rPr>
          <w:rFonts w:hint="eastAsia" w:ascii="仿宋_GB2312" w:hAnsi="宋体" w:eastAsia="仿宋_GB2312"/>
          <w:sz w:val="32"/>
          <w:szCs w:val="32"/>
        </w:rPr>
        <w:t>年预算数为</w:t>
      </w:r>
      <w:r>
        <w:rPr>
          <w:rFonts w:hint="eastAsia" w:ascii="仿宋_GB2312" w:hAnsi="宋体" w:eastAsia="仿宋_GB2312"/>
          <w:sz w:val="32"/>
          <w:szCs w:val="32"/>
          <w:lang w:val="en-US" w:eastAsia="zh-CN"/>
        </w:rPr>
        <w:t>56.43</w:t>
      </w:r>
      <w:r>
        <w:rPr>
          <w:rFonts w:hint="eastAsia" w:ascii="仿宋_GB2312" w:hAnsi="宋体" w:eastAsia="仿宋_GB2312"/>
          <w:sz w:val="32"/>
          <w:szCs w:val="32"/>
        </w:rPr>
        <w:t>万元，主要用于其他事业支出</w:t>
      </w:r>
      <w:r>
        <w:rPr>
          <w:rFonts w:hint="eastAsia" w:ascii="仿宋_GB2312" w:hAnsi="宋体" w:eastAsia="仿宋_GB2312"/>
          <w:sz w:val="32"/>
          <w:szCs w:val="32"/>
          <w:lang w:val="en-US" w:eastAsia="zh-CN"/>
        </w:rPr>
        <w:t>.</w:t>
      </w:r>
    </w:p>
    <w:p w14:paraId="6C954C72">
      <w:pPr>
        <w:ind w:firstLine="640"/>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5</w:t>
      </w:r>
      <w:r>
        <w:rPr>
          <w:rFonts w:hint="eastAsia" w:ascii="仿宋_GB2312" w:hAnsi="宋体" w:eastAsia="仿宋_GB2312"/>
          <w:sz w:val="32"/>
          <w:szCs w:val="32"/>
        </w:rPr>
        <w:t>一般公共服务（</w:t>
      </w:r>
      <w:r>
        <w:rPr>
          <w:rFonts w:hint="eastAsia" w:ascii="仿宋_GB2312" w:hAnsi="宋体" w:eastAsia="仿宋_GB2312"/>
          <w:sz w:val="32"/>
          <w:szCs w:val="32"/>
          <w:lang w:val="en-US" w:eastAsia="zh-CN"/>
        </w:rPr>
        <w:t>208</w:t>
      </w:r>
      <w:r>
        <w:rPr>
          <w:rFonts w:hint="eastAsia" w:ascii="仿宋_GB2312" w:hAnsi="宋体" w:eastAsia="仿宋_GB2312"/>
          <w:sz w:val="32"/>
          <w:szCs w:val="32"/>
        </w:rPr>
        <w:t>）财政事务（</w:t>
      </w:r>
      <w:r>
        <w:rPr>
          <w:rFonts w:hint="eastAsia" w:ascii="仿宋_GB2312" w:hAnsi="宋体" w:eastAsia="仿宋_GB2312"/>
          <w:sz w:val="32"/>
          <w:szCs w:val="32"/>
          <w:lang w:val="en-US" w:eastAsia="zh-CN"/>
        </w:rPr>
        <w:t>99</w:t>
      </w:r>
      <w:r>
        <w:rPr>
          <w:rFonts w:hint="eastAsia" w:ascii="仿宋_GB2312" w:hAnsi="宋体" w:eastAsia="仿宋_GB2312"/>
          <w:sz w:val="32"/>
          <w:szCs w:val="32"/>
        </w:rPr>
        <w:t>）其他社会保障和就业支出（</w:t>
      </w:r>
      <w:r>
        <w:rPr>
          <w:rFonts w:hint="eastAsia" w:ascii="仿宋_GB2312" w:hAnsi="宋体" w:eastAsia="仿宋_GB2312"/>
          <w:sz w:val="32"/>
          <w:szCs w:val="32"/>
          <w:lang w:val="en-US" w:eastAsia="zh-CN"/>
        </w:rPr>
        <w:t>99</w:t>
      </w:r>
      <w:r>
        <w:rPr>
          <w:rFonts w:hint="eastAsia" w:ascii="仿宋_GB2312" w:hAnsi="宋体" w:eastAsia="仿宋_GB2312"/>
          <w:sz w:val="32"/>
          <w:szCs w:val="32"/>
        </w:rPr>
        <w:t>）</w:t>
      </w:r>
      <w:r>
        <w:rPr>
          <w:rFonts w:hint="eastAsia" w:ascii="仿宋_GB2312" w:hAnsi="宋体" w:eastAsia="仿宋_GB2312"/>
          <w:sz w:val="32"/>
          <w:szCs w:val="32"/>
          <w:lang w:eastAsia="zh-CN"/>
        </w:rPr>
        <w:t>2026</w:t>
      </w:r>
      <w:r>
        <w:rPr>
          <w:rFonts w:hint="eastAsia" w:ascii="仿宋_GB2312" w:hAnsi="宋体" w:eastAsia="仿宋_GB2312"/>
          <w:sz w:val="32"/>
          <w:szCs w:val="32"/>
        </w:rPr>
        <w:t>年预算数为</w:t>
      </w:r>
      <w:r>
        <w:rPr>
          <w:rFonts w:hint="eastAsia" w:ascii="仿宋_GB2312" w:hAnsi="宋体" w:eastAsia="仿宋_GB2312"/>
          <w:sz w:val="32"/>
          <w:szCs w:val="32"/>
          <w:lang w:val="en-US" w:eastAsia="zh-CN"/>
        </w:rPr>
        <w:t>1.34</w:t>
      </w:r>
      <w:r>
        <w:rPr>
          <w:rFonts w:hint="eastAsia" w:ascii="仿宋_GB2312" w:hAnsi="宋体" w:eastAsia="仿宋_GB2312"/>
          <w:sz w:val="32"/>
          <w:szCs w:val="32"/>
        </w:rPr>
        <w:t>万元，主要用于其他社会保障和就业支出</w:t>
      </w:r>
    </w:p>
    <w:p w14:paraId="131E6202">
      <w:pPr>
        <w:ind w:firstLine="640"/>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6</w:t>
      </w:r>
      <w:r>
        <w:rPr>
          <w:rFonts w:hint="eastAsia" w:ascii="仿宋_GB2312" w:hAnsi="宋体" w:eastAsia="仿宋_GB2312"/>
          <w:sz w:val="32"/>
          <w:szCs w:val="32"/>
        </w:rPr>
        <w:t>一般公共服务（</w:t>
      </w:r>
      <w:r>
        <w:rPr>
          <w:rFonts w:hint="eastAsia" w:ascii="仿宋_GB2312" w:hAnsi="宋体" w:eastAsia="仿宋_GB2312"/>
          <w:sz w:val="32"/>
          <w:szCs w:val="32"/>
          <w:lang w:val="en-US" w:eastAsia="zh-CN"/>
        </w:rPr>
        <w:t>210</w:t>
      </w:r>
      <w:r>
        <w:rPr>
          <w:rFonts w:hint="eastAsia" w:ascii="仿宋_GB2312" w:hAnsi="宋体" w:eastAsia="仿宋_GB2312"/>
          <w:sz w:val="32"/>
          <w:szCs w:val="32"/>
        </w:rPr>
        <w:t>）财政事务（</w:t>
      </w:r>
      <w:r>
        <w:rPr>
          <w:rFonts w:hint="eastAsia" w:ascii="仿宋_GB2312" w:hAnsi="宋体" w:eastAsia="仿宋_GB2312"/>
          <w:sz w:val="32"/>
          <w:szCs w:val="32"/>
          <w:lang w:val="en-US" w:eastAsia="zh-CN"/>
        </w:rPr>
        <w:t>11</w:t>
      </w:r>
      <w:r>
        <w:rPr>
          <w:rFonts w:hint="eastAsia" w:ascii="仿宋_GB2312" w:hAnsi="宋体" w:eastAsia="仿宋_GB2312"/>
          <w:sz w:val="32"/>
          <w:szCs w:val="32"/>
        </w:rPr>
        <w:t>）行政单位医疗（</w:t>
      </w:r>
      <w:r>
        <w:rPr>
          <w:rFonts w:hint="eastAsia" w:ascii="仿宋_GB2312" w:hAnsi="宋体" w:eastAsia="仿宋_GB2312"/>
          <w:sz w:val="32"/>
          <w:szCs w:val="32"/>
          <w:lang w:val="en-US" w:eastAsia="zh-CN"/>
        </w:rPr>
        <w:t>01</w:t>
      </w:r>
      <w:r>
        <w:rPr>
          <w:rFonts w:hint="eastAsia" w:ascii="仿宋_GB2312" w:hAnsi="宋体" w:eastAsia="仿宋_GB2312"/>
          <w:sz w:val="32"/>
          <w:szCs w:val="32"/>
        </w:rPr>
        <w:t>）</w:t>
      </w:r>
      <w:r>
        <w:rPr>
          <w:rFonts w:hint="eastAsia" w:ascii="仿宋_GB2312" w:hAnsi="宋体" w:eastAsia="仿宋_GB2312"/>
          <w:sz w:val="32"/>
          <w:szCs w:val="32"/>
          <w:lang w:eastAsia="zh-CN"/>
        </w:rPr>
        <w:t>2026</w:t>
      </w:r>
      <w:r>
        <w:rPr>
          <w:rFonts w:hint="eastAsia" w:ascii="仿宋_GB2312" w:hAnsi="宋体" w:eastAsia="仿宋_GB2312"/>
          <w:sz w:val="32"/>
          <w:szCs w:val="32"/>
        </w:rPr>
        <w:t>年预算数为</w:t>
      </w:r>
      <w:r>
        <w:rPr>
          <w:rFonts w:hint="eastAsia" w:ascii="仿宋_GB2312" w:hAnsi="宋体" w:eastAsia="仿宋_GB2312"/>
          <w:sz w:val="32"/>
          <w:szCs w:val="32"/>
          <w:lang w:val="en-US" w:eastAsia="zh-CN"/>
        </w:rPr>
        <w:t>16.31</w:t>
      </w:r>
      <w:r>
        <w:rPr>
          <w:rFonts w:hint="eastAsia" w:ascii="仿宋_GB2312" w:hAnsi="宋体" w:eastAsia="仿宋_GB2312"/>
          <w:sz w:val="32"/>
          <w:szCs w:val="32"/>
        </w:rPr>
        <w:t>万元，主要用于行政单位医疗</w:t>
      </w:r>
      <w:r>
        <w:rPr>
          <w:rFonts w:hint="eastAsia" w:ascii="仿宋_GB2312" w:hAnsi="宋体" w:eastAsia="仿宋_GB2312"/>
          <w:sz w:val="32"/>
          <w:szCs w:val="32"/>
          <w:lang w:val="en-US" w:eastAsia="zh-CN"/>
        </w:rPr>
        <w:t>支出</w:t>
      </w:r>
    </w:p>
    <w:p w14:paraId="5DFE03BD">
      <w:pPr>
        <w:ind w:firstLine="640"/>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7</w:t>
      </w:r>
      <w:r>
        <w:rPr>
          <w:rFonts w:hint="eastAsia" w:ascii="仿宋_GB2312" w:hAnsi="宋体" w:eastAsia="仿宋_GB2312"/>
          <w:sz w:val="32"/>
          <w:szCs w:val="32"/>
        </w:rPr>
        <w:t>一般公共服务（</w:t>
      </w:r>
      <w:r>
        <w:rPr>
          <w:rFonts w:hint="eastAsia" w:ascii="仿宋_GB2312" w:hAnsi="宋体" w:eastAsia="仿宋_GB2312"/>
          <w:sz w:val="32"/>
          <w:szCs w:val="32"/>
          <w:lang w:val="en-US" w:eastAsia="zh-CN"/>
        </w:rPr>
        <w:t>210</w:t>
      </w:r>
      <w:r>
        <w:rPr>
          <w:rFonts w:hint="eastAsia" w:ascii="仿宋_GB2312" w:hAnsi="宋体" w:eastAsia="仿宋_GB2312"/>
          <w:sz w:val="32"/>
          <w:szCs w:val="32"/>
        </w:rPr>
        <w:t>）财政事务（</w:t>
      </w:r>
      <w:r>
        <w:rPr>
          <w:rFonts w:hint="eastAsia" w:ascii="仿宋_GB2312" w:hAnsi="宋体" w:eastAsia="仿宋_GB2312"/>
          <w:sz w:val="32"/>
          <w:szCs w:val="32"/>
          <w:lang w:val="en-US" w:eastAsia="zh-CN"/>
        </w:rPr>
        <w:t>11</w:t>
      </w:r>
      <w:r>
        <w:rPr>
          <w:rFonts w:hint="eastAsia" w:ascii="仿宋_GB2312" w:hAnsi="宋体" w:eastAsia="仿宋_GB2312"/>
          <w:sz w:val="32"/>
          <w:szCs w:val="32"/>
        </w:rPr>
        <w:t>）</w:t>
      </w:r>
      <w:r>
        <w:rPr>
          <w:rFonts w:hint="eastAsia" w:ascii="仿宋_GB2312" w:hAnsi="宋体" w:eastAsia="仿宋_GB2312"/>
          <w:sz w:val="32"/>
          <w:szCs w:val="32"/>
          <w:lang w:val="en-US" w:eastAsia="zh-CN"/>
        </w:rPr>
        <w:t>事业</w:t>
      </w:r>
      <w:r>
        <w:rPr>
          <w:rFonts w:hint="eastAsia" w:ascii="仿宋_GB2312" w:hAnsi="宋体" w:eastAsia="仿宋_GB2312"/>
          <w:sz w:val="32"/>
          <w:szCs w:val="32"/>
        </w:rPr>
        <w:t>单位医疗（</w:t>
      </w:r>
      <w:r>
        <w:rPr>
          <w:rFonts w:hint="eastAsia" w:ascii="仿宋_GB2312" w:hAnsi="宋体" w:eastAsia="仿宋_GB2312"/>
          <w:sz w:val="32"/>
          <w:szCs w:val="32"/>
          <w:lang w:val="en-US" w:eastAsia="zh-CN"/>
        </w:rPr>
        <w:t>02</w:t>
      </w:r>
      <w:r>
        <w:rPr>
          <w:rFonts w:hint="eastAsia" w:ascii="仿宋_GB2312" w:hAnsi="宋体" w:eastAsia="仿宋_GB2312"/>
          <w:sz w:val="32"/>
          <w:szCs w:val="32"/>
        </w:rPr>
        <w:t>）</w:t>
      </w:r>
      <w:r>
        <w:rPr>
          <w:rFonts w:hint="eastAsia" w:ascii="仿宋_GB2312" w:hAnsi="宋体" w:eastAsia="仿宋_GB2312"/>
          <w:sz w:val="32"/>
          <w:szCs w:val="32"/>
          <w:lang w:eastAsia="zh-CN"/>
        </w:rPr>
        <w:t>2026</w:t>
      </w:r>
      <w:r>
        <w:rPr>
          <w:rFonts w:hint="eastAsia" w:ascii="仿宋_GB2312" w:hAnsi="宋体" w:eastAsia="仿宋_GB2312"/>
          <w:sz w:val="32"/>
          <w:szCs w:val="32"/>
        </w:rPr>
        <w:t>年预算数为</w:t>
      </w:r>
      <w:r>
        <w:rPr>
          <w:rFonts w:hint="eastAsia" w:ascii="仿宋_GB2312" w:hAnsi="宋体" w:eastAsia="仿宋_GB2312"/>
          <w:sz w:val="32"/>
          <w:szCs w:val="32"/>
          <w:lang w:val="en-US" w:eastAsia="zh-CN"/>
        </w:rPr>
        <w:t>3.08</w:t>
      </w:r>
      <w:r>
        <w:rPr>
          <w:rFonts w:hint="eastAsia" w:ascii="仿宋_GB2312" w:hAnsi="宋体" w:eastAsia="仿宋_GB2312"/>
          <w:sz w:val="32"/>
          <w:szCs w:val="32"/>
        </w:rPr>
        <w:t>万元，主要用于</w:t>
      </w:r>
      <w:r>
        <w:rPr>
          <w:rFonts w:hint="eastAsia" w:ascii="仿宋_GB2312" w:hAnsi="宋体" w:eastAsia="仿宋_GB2312"/>
          <w:sz w:val="32"/>
          <w:szCs w:val="32"/>
          <w:lang w:val="en-US" w:eastAsia="zh-CN"/>
        </w:rPr>
        <w:t>事业</w:t>
      </w:r>
      <w:r>
        <w:rPr>
          <w:rFonts w:hint="eastAsia" w:ascii="仿宋_GB2312" w:hAnsi="宋体" w:eastAsia="仿宋_GB2312"/>
          <w:sz w:val="32"/>
          <w:szCs w:val="32"/>
        </w:rPr>
        <w:t>单位医疗</w:t>
      </w:r>
      <w:r>
        <w:rPr>
          <w:rFonts w:hint="eastAsia" w:ascii="仿宋_GB2312" w:hAnsi="宋体" w:eastAsia="仿宋_GB2312"/>
          <w:sz w:val="32"/>
          <w:szCs w:val="32"/>
          <w:lang w:val="en-US" w:eastAsia="zh-CN"/>
        </w:rPr>
        <w:t>支出</w:t>
      </w:r>
    </w:p>
    <w:p w14:paraId="39BC211F">
      <w:pPr>
        <w:ind w:firstLine="640" w:firstLineChars="200"/>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8</w:t>
      </w:r>
      <w:r>
        <w:rPr>
          <w:rFonts w:hint="eastAsia" w:ascii="仿宋_GB2312" w:hAnsi="宋体" w:eastAsia="仿宋_GB2312"/>
          <w:sz w:val="32"/>
          <w:szCs w:val="32"/>
        </w:rPr>
        <w:t>一般公共服务（</w:t>
      </w:r>
      <w:r>
        <w:rPr>
          <w:rFonts w:hint="eastAsia" w:ascii="仿宋_GB2312" w:hAnsi="宋体" w:eastAsia="仿宋_GB2312"/>
          <w:sz w:val="32"/>
          <w:szCs w:val="32"/>
          <w:lang w:val="en-US" w:eastAsia="zh-CN"/>
        </w:rPr>
        <w:t>210</w:t>
      </w:r>
      <w:r>
        <w:rPr>
          <w:rFonts w:hint="eastAsia" w:ascii="仿宋_GB2312" w:hAnsi="宋体" w:eastAsia="仿宋_GB2312"/>
          <w:sz w:val="32"/>
          <w:szCs w:val="32"/>
        </w:rPr>
        <w:t>）财政事务（</w:t>
      </w:r>
      <w:r>
        <w:rPr>
          <w:rFonts w:hint="eastAsia" w:ascii="仿宋_GB2312" w:hAnsi="宋体" w:eastAsia="仿宋_GB2312"/>
          <w:sz w:val="32"/>
          <w:szCs w:val="32"/>
          <w:lang w:val="en-US" w:eastAsia="zh-CN"/>
        </w:rPr>
        <w:t>11</w:t>
      </w:r>
      <w:r>
        <w:rPr>
          <w:rFonts w:hint="eastAsia" w:ascii="仿宋_GB2312" w:hAnsi="宋体" w:eastAsia="仿宋_GB2312"/>
          <w:sz w:val="32"/>
          <w:szCs w:val="32"/>
        </w:rPr>
        <w:t>）</w:t>
      </w:r>
      <w:r>
        <w:rPr>
          <w:rFonts w:hint="eastAsia" w:ascii="仿宋_GB2312" w:hAnsi="宋体" w:eastAsia="仿宋_GB2312"/>
          <w:sz w:val="32"/>
          <w:szCs w:val="32"/>
          <w:lang w:val="en-US" w:eastAsia="zh-CN"/>
        </w:rPr>
        <w:t>公务员补助医疗保险</w:t>
      </w:r>
      <w:r>
        <w:rPr>
          <w:rFonts w:hint="eastAsia" w:ascii="仿宋_GB2312" w:hAnsi="宋体" w:eastAsia="仿宋_GB2312"/>
          <w:sz w:val="32"/>
          <w:szCs w:val="32"/>
        </w:rPr>
        <w:t>（</w:t>
      </w:r>
      <w:r>
        <w:rPr>
          <w:rFonts w:hint="eastAsia" w:ascii="仿宋_GB2312" w:hAnsi="宋体" w:eastAsia="仿宋_GB2312"/>
          <w:sz w:val="32"/>
          <w:szCs w:val="32"/>
          <w:lang w:val="en-US" w:eastAsia="zh-CN"/>
        </w:rPr>
        <w:t>03</w:t>
      </w:r>
      <w:r>
        <w:rPr>
          <w:rFonts w:hint="eastAsia" w:ascii="仿宋_GB2312" w:hAnsi="宋体" w:eastAsia="仿宋_GB2312"/>
          <w:sz w:val="32"/>
          <w:szCs w:val="32"/>
        </w:rPr>
        <w:t>）</w:t>
      </w:r>
      <w:r>
        <w:rPr>
          <w:rFonts w:hint="eastAsia" w:ascii="仿宋_GB2312" w:hAnsi="宋体" w:eastAsia="仿宋_GB2312"/>
          <w:sz w:val="32"/>
          <w:szCs w:val="32"/>
          <w:lang w:eastAsia="zh-CN"/>
        </w:rPr>
        <w:t>2026</w:t>
      </w:r>
      <w:r>
        <w:rPr>
          <w:rFonts w:hint="eastAsia" w:ascii="仿宋_GB2312" w:hAnsi="宋体" w:eastAsia="仿宋_GB2312"/>
          <w:sz w:val="32"/>
          <w:szCs w:val="32"/>
        </w:rPr>
        <w:t>年预算数为</w:t>
      </w:r>
      <w:r>
        <w:rPr>
          <w:rFonts w:hint="eastAsia" w:ascii="仿宋_GB2312" w:hAnsi="宋体" w:eastAsia="仿宋_GB2312"/>
          <w:sz w:val="32"/>
          <w:szCs w:val="32"/>
          <w:lang w:val="en-US" w:eastAsia="zh-CN"/>
        </w:rPr>
        <w:t>3.88万</w:t>
      </w:r>
      <w:r>
        <w:rPr>
          <w:rFonts w:hint="eastAsia" w:ascii="仿宋_GB2312" w:hAnsi="宋体" w:eastAsia="仿宋_GB2312"/>
          <w:sz w:val="32"/>
          <w:szCs w:val="32"/>
        </w:rPr>
        <w:t>元，主要用于</w:t>
      </w:r>
      <w:r>
        <w:rPr>
          <w:rFonts w:hint="eastAsia" w:ascii="仿宋_GB2312" w:hAnsi="宋体" w:eastAsia="仿宋_GB2312"/>
          <w:sz w:val="32"/>
          <w:szCs w:val="32"/>
          <w:lang w:val="en-US" w:eastAsia="zh-CN"/>
        </w:rPr>
        <w:t>公务员补助医疗保险。</w:t>
      </w:r>
    </w:p>
    <w:p w14:paraId="0F4C1E9F">
      <w:pPr>
        <w:ind w:firstLine="640" w:firstLineChars="200"/>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9</w:t>
      </w:r>
      <w:r>
        <w:rPr>
          <w:rFonts w:hint="eastAsia" w:ascii="仿宋_GB2312" w:hAnsi="宋体" w:eastAsia="仿宋_GB2312"/>
          <w:sz w:val="32"/>
          <w:szCs w:val="32"/>
        </w:rPr>
        <w:t>一般公共服务（</w:t>
      </w:r>
      <w:r>
        <w:rPr>
          <w:rFonts w:hint="eastAsia" w:ascii="仿宋_GB2312" w:hAnsi="宋体" w:eastAsia="仿宋_GB2312"/>
          <w:sz w:val="32"/>
          <w:szCs w:val="32"/>
          <w:lang w:val="en-US" w:eastAsia="zh-CN"/>
        </w:rPr>
        <w:t>221</w:t>
      </w:r>
      <w:r>
        <w:rPr>
          <w:rFonts w:hint="eastAsia" w:ascii="仿宋_GB2312" w:hAnsi="宋体" w:eastAsia="仿宋_GB2312"/>
          <w:sz w:val="32"/>
          <w:szCs w:val="32"/>
        </w:rPr>
        <w:t>）财政事务（</w:t>
      </w:r>
      <w:r>
        <w:rPr>
          <w:rFonts w:hint="eastAsia" w:ascii="仿宋_GB2312" w:hAnsi="宋体" w:eastAsia="仿宋_GB2312"/>
          <w:sz w:val="32"/>
          <w:szCs w:val="32"/>
          <w:lang w:val="en-US" w:eastAsia="zh-CN"/>
        </w:rPr>
        <w:t>02</w:t>
      </w:r>
      <w:r>
        <w:rPr>
          <w:rFonts w:hint="eastAsia" w:ascii="仿宋_GB2312" w:hAnsi="宋体" w:eastAsia="仿宋_GB2312"/>
          <w:sz w:val="32"/>
          <w:szCs w:val="32"/>
        </w:rPr>
        <w:t>）住房公积金（</w:t>
      </w:r>
      <w:r>
        <w:rPr>
          <w:rFonts w:hint="eastAsia" w:ascii="仿宋_GB2312" w:hAnsi="宋体" w:eastAsia="仿宋_GB2312"/>
          <w:sz w:val="32"/>
          <w:szCs w:val="32"/>
          <w:lang w:val="en-US" w:eastAsia="zh-CN"/>
        </w:rPr>
        <w:t>01</w:t>
      </w:r>
      <w:r>
        <w:rPr>
          <w:rFonts w:hint="eastAsia" w:ascii="仿宋_GB2312" w:hAnsi="宋体" w:eastAsia="仿宋_GB2312"/>
          <w:sz w:val="32"/>
          <w:szCs w:val="32"/>
        </w:rPr>
        <w:t>）</w:t>
      </w:r>
      <w:r>
        <w:rPr>
          <w:rFonts w:hint="eastAsia" w:ascii="仿宋_GB2312" w:hAnsi="宋体" w:eastAsia="仿宋_GB2312"/>
          <w:sz w:val="32"/>
          <w:szCs w:val="32"/>
          <w:lang w:eastAsia="zh-CN"/>
        </w:rPr>
        <w:t>2026</w:t>
      </w:r>
      <w:r>
        <w:rPr>
          <w:rFonts w:hint="eastAsia" w:ascii="仿宋_GB2312" w:hAnsi="宋体" w:eastAsia="仿宋_GB2312"/>
          <w:sz w:val="32"/>
          <w:szCs w:val="32"/>
        </w:rPr>
        <w:t>年预算数为</w:t>
      </w:r>
      <w:r>
        <w:rPr>
          <w:rFonts w:hint="eastAsia" w:ascii="仿宋_GB2312" w:hAnsi="宋体" w:eastAsia="仿宋_GB2312"/>
          <w:sz w:val="32"/>
          <w:szCs w:val="32"/>
          <w:lang w:val="en-US" w:eastAsia="zh-CN"/>
        </w:rPr>
        <w:t>42.32</w:t>
      </w:r>
      <w:r>
        <w:rPr>
          <w:rFonts w:hint="eastAsia" w:ascii="仿宋_GB2312" w:hAnsi="宋体" w:eastAsia="仿宋_GB2312"/>
          <w:sz w:val="32"/>
          <w:szCs w:val="32"/>
        </w:rPr>
        <w:t>万元，主要用于住房公积金</w:t>
      </w:r>
      <w:r>
        <w:rPr>
          <w:rFonts w:hint="eastAsia" w:ascii="仿宋_GB2312" w:hAnsi="宋体" w:eastAsia="仿宋_GB2312"/>
          <w:sz w:val="32"/>
          <w:szCs w:val="32"/>
          <w:lang w:val="en-US" w:eastAsia="zh-CN"/>
        </w:rPr>
        <w:t>支出。</w:t>
      </w:r>
    </w:p>
    <w:p w14:paraId="55F15B49">
      <w:pPr>
        <w:rPr>
          <w:rFonts w:hint="default" w:ascii="仿宋_GB2312" w:eastAsia="仿宋_GB2312" w:hAnsiTheme="majorEastAsia"/>
          <w:sz w:val="32"/>
          <w:szCs w:val="32"/>
          <w:lang w:val="en-US" w:eastAsia="zh-CN"/>
        </w:rPr>
      </w:pPr>
      <w:r>
        <w:rPr>
          <w:rFonts w:hint="eastAsia" w:ascii="仿宋_GB2312" w:eastAsia="仿宋_GB2312" w:hAnsiTheme="majorEastAsia"/>
          <w:sz w:val="32"/>
          <w:szCs w:val="32"/>
        </w:rPr>
        <w:t xml:space="preserve">  </w:t>
      </w:r>
    </w:p>
    <w:p w14:paraId="50CCFF4E">
      <w:pPr>
        <w:rPr>
          <w:rFonts w:ascii="黑体" w:hAnsi="黑体" w:eastAsia="黑体"/>
          <w:b/>
          <w:sz w:val="32"/>
          <w:szCs w:val="32"/>
        </w:rPr>
      </w:pPr>
      <w:r>
        <w:rPr>
          <w:rFonts w:hint="eastAsia" w:ascii="黑体" w:hAnsi="黑体" w:eastAsia="黑体"/>
          <w:b/>
          <w:sz w:val="32"/>
          <w:szCs w:val="32"/>
        </w:rPr>
        <w:t xml:space="preserve">    四、一般公共预算基本支出情况说明</w:t>
      </w:r>
    </w:p>
    <w:p w14:paraId="7B184A1E">
      <w:pPr>
        <w:rPr>
          <w:rFonts w:ascii="仿宋_GB2312" w:eastAsia="仿宋_GB2312" w:hAnsiTheme="majorEastAsia"/>
          <w:sz w:val="32"/>
          <w:szCs w:val="32"/>
        </w:rPr>
      </w:pPr>
      <w:r>
        <w:rPr>
          <w:rFonts w:hint="eastAsia" w:ascii="仿宋_GB2312" w:eastAsia="仿宋_GB2312" w:hAnsiTheme="majorEastAsia"/>
          <w:sz w:val="32"/>
          <w:szCs w:val="32"/>
        </w:rPr>
        <w:t xml:space="preserve">   </w:t>
      </w:r>
      <w:r>
        <w:rPr>
          <w:rFonts w:hint="eastAsia" w:ascii="仿宋_GB2312" w:eastAsia="仿宋_GB2312" w:hAnsiTheme="majorEastAsia"/>
          <w:sz w:val="32"/>
          <w:szCs w:val="32"/>
          <w:lang w:eastAsia="zh-CN"/>
        </w:rPr>
        <w:t>2026</w:t>
      </w:r>
      <w:r>
        <w:rPr>
          <w:rFonts w:hint="eastAsia" w:ascii="仿宋_GB2312" w:eastAsia="仿宋_GB2312" w:hAnsiTheme="majorEastAsia"/>
          <w:sz w:val="32"/>
          <w:szCs w:val="32"/>
        </w:rPr>
        <w:t>年一般公共预算基本支出</w:t>
      </w:r>
      <w:r>
        <w:rPr>
          <w:rFonts w:hint="eastAsia" w:ascii="仿宋_GB2312" w:eastAsia="仿宋_GB2312" w:hAnsiTheme="majorEastAsia"/>
          <w:sz w:val="32"/>
          <w:szCs w:val="32"/>
          <w:lang w:val="en-US" w:eastAsia="zh-CN"/>
        </w:rPr>
        <w:t>958.75</w:t>
      </w:r>
      <w:r>
        <w:rPr>
          <w:rFonts w:hint="eastAsia" w:ascii="仿宋_GB2312" w:eastAsia="仿宋_GB2312" w:hAnsiTheme="majorEastAsia"/>
          <w:sz w:val="32"/>
          <w:szCs w:val="32"/>
        </w:rPr>
        <w:t>万元,其中：</w:t>
      </w:r>
    </w:p>
    <w:p w14:paraId="4AB11414">
      <w:pPr>
        <w:rPr>
          <w:rFonts w:ascii="仿宋_GB2312" w:hAnsi="宋体" w:eastAsia="仿宋_GB2312"/>
          <w:sz w:val="32"/>
          <w:szCs w:val="32"/>
        </w:rPr>
      </w:pPr>
      <w:r>
        <w:rPr>
          <w:rFonts w:hint="eastAsia" w:ascii="仿宋_GB2312" w:eastAsia="仿宋_GB2312" w:hAnsiTheme="majorEastAsia"/>
          <w:sz w:val="32"/>
          <w:szCs w:val="32"/>
        </w:rPr>
        <w:t xml:space="preserve">    人员经费</w:t>
      </w:r>
      <w:r>
        <w:rPr>
          <w:rFonts w:hint="eastAsia" w:ascii="仿宋_GB2312" w:eastAsia="仿宋_GB2312" w:hAnsiTheme="majorEastAsia"/>
          <w:sz w:val="32"/>
          <w:szCs w:val="32"/>
          <w:lang w:val="en-US" w:eastAsia="zh-CN"/>
        </w:rPr>
        <w:t>906.15</w:t>
      </w:r>
      <w:r>
        <w:rPr>
          <w:rFonts w:hint="eastAsia" w:ascii="仿宋_GB2312" w:eastAsia="仿宋_GB2312" w:hAnsiTheme="majorEastAsia"/>
          <w:sz w:val="32"/>
          <w:szCs w:val="32"/>
        </w:rPr>
        <w:t>万元，主要包括.</w:t>
      </w:r>
      <w:r>
        <w:rPr>
          <w:rFonts w:hint="eastAsia" w:ascii="仿宋_GB2312" w:hAnsi="宋体" w:eastAsia="仿宋_GB2312"/>
          <w:sz w:val="32"/>
          <w:szCs w:val="32"/>
        </w:rPr>
        <w:t>基本工资、津贴补贴、奖金、社会保障缴费等支出。</w:t>
      </w:r>
    </w:p>
    <w:p w14:paraId="4D3C23C4">
      <w:pPr>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公用经费</w:t>
      </w:r>
      <w:r>
        <w:rPr>
          <w:rFonts w:hint="eastAsia" w:ascii="仿宋_GB2312" w:eastAsia="仿宋_GB2312" w:hAnsiTheme="majorEastAsia"/>
          <w:sz w:val="32"/>
          <w:szCs w:val="32"/>
          <w:lang w:val="en-US" w:eastAsia="zh-CN"/>
        </w:rPr>
        <w:t>52.6</w:t>
      </w:r>
      <w:r>
        <w:rPr>
          <w:rFonts w:hint="eastAsia" w:ascii="仿宋_GB2312" w:eastAsia="仿宋_GB2312" w:hAnsiTheme="majorEastAsia"/>
          <w:sz w:val="32"/>
          <w:szCs w:val="32"/>
        </w:rPr>
        <w:t>万元，</w:t>
      </w:r>
      <w:r>
        <w:rPr>
          <w:rFonts w:hint="eastAsia" w:ascii="仿宋_GB2312" w:hAnsi="宋体" w:eastAsia="仿宋_GB2312"/>
          <w:sz w:val="32"/>
          <w:szCs w:val="32"/>
        </w:rPr>
        <w:t>主要包括办公费、水费、电费、邮电费差旅费等支出。</w:t>
      </w:r>
    </w:p>
    <w:p w14:paraId="4F7EDBE7">
      <w:pPr>
        <w:rPr>
          <w:rFonts w:ascii="黑体" w:hAnsi="黑体" w:eastAsia="黑体"/>
          <w:b/>
          <w:sz w:val="32"/>
          <w:szCs w:val="32"/>
        </w:rPr>
      </w:pPr>
      <w:r>
        <w:rPr>
          <w:rFonts w:hint="eastAsia" w:ascii="黑体" w:hAnsi="黑体" w:eastAsia="黑体"/>
          <w:b/>
          <w:sz w:val="32"/>
          <w:szCs w:val="32"/>
        </w:rPr>
        <w:t xml:space="preserve">    五、“三公”经费财政拨款预算安排情况说明</w:t>
      </w:r>
    </w:p>
    <w:p w14:paraId="27C7C25A">
      <w:pPr>
        <w:rPr>
          <w:rFonts w:ascii="仿宋_GB2312" w:eastAsia="仿宋_GB2312" w:hAnsiTheme="majorEastAsia"/>
          <w:sz w:val="32"/>
          <w:szCs w:val="32"/>
        </w:rPr>
      </w:pPr>
      <w:r>
        <w:rPr>
          <w:rFonts w:hint="eastAsia" w:ascii="仿宋_GB2312" w:eastAsia="仿宋_GB2312" w:hAnsiTheme="majorEastAsia"/>
          <w:sz w:val="32"/>
          <w:szCs w:val="32"/>
        </w:rPr>
        <w:t xml:space="preserve">   </w:t>
      </w:r>
      <w:r>
        <w:rPr>
          <w:rFonts w:hint="eastAsia" w:ascii="仿宋_GB2312" w:eastAsia="仿宋_GB2312" w:hAnsiTheme="majorEastAsia"/>
          <w:sz w:val="32"/>
          <w:szCs w:val="32"/>
          <w:lang w:eastAsia="zh-CN"/>
        </w:rPr>
        <w:t>2026</w:t>
      </w:r>
      <w:r>
        <w:rPr>
          <w:rFonts w:hint="eastAsia" w:ascii="仿宋_GB2312" w:eastAsia="仿宋_GB2312" w:hAnsiTheme="majorEastAsia"/>
          <w:sz w:val="32"/>
          <w:szCs w:val="32"/>
        </w:rPr>
        <w:t>年“三公”经费财政拨款预算数为</w:t>
      </w:r>
      <w:r>
        <w:rPr>
          <w:rFonts w:hint="eastAsia" w:ascii="仿宋_GB2312" w:eastAsia="仿宋_GB2312" w:hAnsiTheme="majorEastAsia"/>
          <w:sz w:val="32"/>
          <w:szCs w:val="32"/>
          <w:lang w:val="en-US" w:eastAsia="zh-CN"/>
        </w:rPr>
        <w:t>2.2</w:t>
      </w:r>
      <w:r>
        <w:rPr>
          <w:rFonts w:hint="eastAsia" w:ascii="仿宋_GB2312" w:eastAsia="仿宋_GB2312" w:hAnsiTheme="majorEastAsia"/>
          <w:sz w:val="32"/>
          <w:szCs w:val="32"/>
        </w:rPr>
        <w:t>万元，其中：因公出国（境）</w:t>
      </w:r>
      <w:r>
        <w:rPr>
          <w:rFonts w:hint="eastAsia" w:ascii="仿宋_GB2312" w:eastAsia="仿宋_GB2312" w:hAnsiTheme="majorEastAsia"/>
          <w:sz w:val="32"/>
          <w:szCs w:val="32"/>
          <w:lang w:val="en-US" w:eastAsia="zh-CN"/>
        </w:rPr>
        <w:t>0</w:t>
      </w:r>
      <w:r>
        <w:rPr>
          <w:rFonts w:hint="eastAsia" w:ascii="仿宋_GB2312" w:eastAsia="仿宋_GB2312" w:hAnsiTheme="majorEastAsia"/>
          <w:sz w:val="32"/>
          <w:szCs w:val="32"/>
        </w:rPr>
        <w:t>万元，公务接待费</w:t>
      </w:r>
      <w:r>
        <w:rPr>
          <w:rFonts w:hint="eastAsia" w:ascii="仿宋_GB2312" w:eastAsia="仿宋_GB2312" w:hAnsiTheme="majorEastAsia"/>
          <w:sz w:val="32"/>
          <w:szCs w:val="32"/>
          <w:lang w:val="en-US" w:eastAsia="zh-CN"/>
        </w:rPr>
        <w:t>0.4</w:t>
      </w:r>
      <w:r>
        <w:rPr>
          <w:rFonts w:hint="eastAsia" w:ascii="仿宋_GB2312" w:eastAsia="仿宋_GB2312" w:hAnsiTheme="majorEastAsia"/>
          <w:sz w:val="32"/>
          <w:szCs w:val="32"/>
        </w:rPr>
        <w:t>万元，公务用车购置及运行费</w:t>
      </w:r>
      <w:r>
        <w:rPr>
          <w:rFonts w:hint="eastAsia" w:ascii="仿宋_GB2312" w:eastAsia="仿宋_GB2312" w:hAnsiTheme="majorEastAsia"/>
          <w:sz w:val="32"/>
          <w:szCs w:val="32"/>
          <w:lang w:val="en-US" w:eastAsia="zh-CN"/>
        </w:rPr>
        <w:t>1.8</w:t>
      </w:r>
      <w:r>
        <w:rPr>
          <w:rFonts w:hint="eastAsia" w:ascii="仿宋_GB2312" w:eastAsia="仿宋_GB2312" w:hAnsiTheme="majorEastAsia"/>
          <w:sz w:val="32"/>
          <w:szCs w:val="32"/>
        </w:rPr>
        <w:t>万元。</w:t>
      </w:r>
    </w:p>
    <w:p w14:paraId="7A729B4B">
      <w:pPr>
        <w:rPr>
          <w:rFonts w:ascii="黑体" w:hAnsi="黑体" w:eastAsia="黑体"/>
          <w:sz w:val="32"/>
          <w:szCs w:val="32"/>
        </w:rPr>
      </w:pPr>
      <w:r>
        <w:rPr>
          <w:rFonts w:hint="eastAsia" w:ascii="仿宋_GB2312" w:eastAsia="仿宋_GB2312" w:hAnsiTheme="majorEastAsia"/>
          <w:sz w:val="32"/>
          <w:szCs w:val="32"/>
        </w:rPr>
        <w:t xml:space="preserve">   </w:t>
      </w:r>
      <w:r>
        <w:rPr>
          <w:rFonts w:hint="eastAsia" w:ascii="黑体" w:hAnsi="黑体" w:eastAsia="黑体"/>
          <w:sz w:val="32"/>
          <w:szCs w:val="32"/>
        </w:rPr>
        <w:t>（一）因公出国（境）经费与20</w:t>
      </w:r>
      <w:r>
        <w:rPr>
          <w:rFonts w:hint="eastAsia" w:ascii="黑体" w:hAnsi="黑体" w:eastAsia="黑体"/>
          <w:sz w:val="32"/>
          <w:szCs w:val="32"/>
          <w:lang w:val="en-US" w:eastAsia="zh-CN"/>
        </w:rPr>
        <w:t>25</w:t>
      </w:r>
      <w:r>
        <w:rPr>
          <w:rFonts w:hint="eastAsia" w:ascii="黑体" w:hAnsi="黑体" w:eastAsia="黑体"/>
          <w:sz w:val="32"/>
          <w:szCs w:val="32"/>
        </w:rPr>
        <w:t>年预算（ 增加、下降、持平）。</w:t>
      </w:r>
    </w:p>
    <w:p w14:paraId="1CD447DD">
      <w:pPr>
        <w:rPr>
          <w:rFonts w:ascii="仿宋_GB2312" w:eastAsia="仿宋_GB2312" w:hAnsiTheme="majorEastAsia"/>
          <w:sz w:val="32"/>
          <w:szCs w:val="32"/>
        </w:rPr>
      </w:pPr>
      <w:r>
        <w:rPr>
          <w:rFonts w:hint="eastAsia" w:ascii="仿宋_GB2312" w:eastAsia="仿宋_GB2312" w:hAnsiTheme="majorEastAsia"/>
          <w:sz w:val="32"/>
          <w:szCs w:val="32"/>
        </w:rPr>
        <w:t xml:space="preserve">     </w:t>
      </w:r>
      <w:r>
        <w:rPr>
          <w:rFonts w:hint="eastAsia" w:ascii="仿宋_GB2312" w:eastAsia="仿宋_GB2312" w:hAnsiTheme="majorEastAsia"/>
          <w:sz w:val="32"/>
          <w:szCs w:val="32"/>
          <w:lang w:eastAsia="zh-CN"/>
        </w:rPr>
        <w:t>2026</w:t>
      </w:r>
      <w:r>
        <w:rPr>
          <w:rFonts w:hint="eastAsia" w:ascii="仿宋_GB2312" w:eastAsia="仿宋_GB2312" w:hAnsiTheme="majorEastAsia"/>
          <w:color w:val="000000" w:themeColor="text1"/>
          <w:sz w:val="32"/>
          <w:szCs w:val="32"/>
          <w14:textFill>
            <w14:solidFill>
              <w14:schemeClr w14:val="tx1"/>
            </w14:solidFill>
          </w14:textFill>
        </w:rPr>
        <w:t>年未安排因公出国（境）经费。）</w:t>
      </w:r>
    </w:p>
    <w:p w14:paraId="66F666F0">
      <w:pPr>
        <w:rPr>
          <w:rFonts w:ascii="黑体" w:hAnsi="黑体" w:eastAsia="黑体"/>
          <w:color w:val="000000" w:themeColor="text1"/>
          <w:sz w:val="32"/>
          <w:szCs w:val="32"/>
          <w14:textFill>
            <w14:solidFill>
              <w14:schemeClr w14:val="tx1"/>
            </w14:solidFill>
          </w14:textFill>
        </w:rPr>
      </w:pPr>
      <w:r>
        <w:rPr>
          <w:rFonts w:hint="eastAsia" w:ascii="仿宋_GB2312" w:eastAsia="仿宋_GB2312" w:hAnsiTheme="majorEastAsia"/>
          <w:color w:val="000000" w:themeColor="text1"/>
          <w:sz w:val="32"/>
          <w:szCs w:val="32"/>
          <w14:textFill>
            <w14:solidFill>
              <w14:schemeClr w14:val="tx1"/>
            </w14:solidFill>
          </w14:textFill>
        </w:rPr>
        <w:t xml:space="preserve">   </w:t>
      </w:r>
      <w:r>
        <w:rPr>
          <w:rFonts w:hint="eastAsia" w:ascii="黑体" w:hAnsi="黑体" w:eastAsia="黑体"/>
          <w:color w:val="000000" w:themeColor="text1"/>
          <w:sz w:val="32"/>
          <w:szCs w:val="32"/>
          <w14:textFill>
            <w14:solidFill>
              <w14:schemeClr w14:val="tx1"/>
            </w14:solidFill>
          </w14:textFill>
        </w:rPr>
        <w:t>（二）公务接待费与20</w:t>
      </w:r>
      <w:r>
        <w:rPr>
          <w:rFonts w:hint="eastAsia" w:ascii="黑体" w:hAnsi="黑体" w:eastAsia="黑体"/>
          <w:color w:val="000000" w:themeColor="text1"/>
          <w:sz w:val="32"/>
          <w:szCs w:val="32"/>
          <w:lang w:val="en-US" w:eastAsia="zh-CN"/>
          <w14:textFill>
            <w14:solidFill>
              <w14:schemeClr w14:val="tx1"/>
            </w14:solidFill>
          </w14:textFill>
        </w:rPr>
        <w:t>25</w:t>
      </w:r>
      <w:r>
        <w:rPr>
          <w:rFonts w:hint="eastAsia" w:ascii="黑体" w:hAnsi="黑体" w:eastAsia="黑体"/>
          <w:color w:val="000000" w:themeColor="text1"/>
          <w:sz w:val="32"/>
          <w:szCs w:val="32"/>
          <w14:textFill>
            <w14:solidFill>
              <w14:schemeClr w14:val="tx1"/>
            </w14:solidFill>
          </w14:textFill>
        </w:rPr>
        <w:t>年预算下降。</w:t>
      </w:r>
    </w:p>
    <w:p w14:paraId="36C3724A">
      <w:pPr>
        <w:ind w:firstLine="640"/>
        <w:rPr>
          <w:rFonts w:hint="eastAsia" w:ascii="仿宋_GB2312" w:eastAsia="仿宋_GB2312" w:hAnsiTheme="majorEastAsia"/>
          <w:color w:val="000000" w:themeColor="text1"/>
          <w:sz w:val="32"/>
          <w:szCs w:val="32"/>
          <w:lang w:val="en-US" w:eastAsia="zh-CN"/>
          <w14:textFill>
            <w14:solidFill>
              <w14:schemeClr w14:val="tx1"/>
            </w14:solidFill>
          </w14:textFill>
        </w:rPr>
      </w:pPr>
      <w:r>
        <w:rPr>
          <w:rFonts w:hint="eastAsia" w:ascii="仿宋_GB2312" w:eastAsia="仿宋_GB2312" w:hAnsiTheme="majorEastAsia"/>
          <w:color w:val="000000" w:themeColor="text1"/>
          <w:sz w:val="32"/>
          <w:szCs w:val="32"/>
          <w:lang w:val="en-US" w:eastAsia="zh-CN"/>
          <w14:textFill>
            <w14:solidFill>
              <w14:schemeClr w14:val="tx1"/>
            </w14:solidFill>
          </w14:textFill>
        </w:rPr>
        <w:t>公务接待减少</w:t>
      </w:r>
    </w:p>
    <w:p w14:paraId="42CBC297">
      <w:pPr>
        <w:rPr>
          <w:rFonts w:ascii="仿宋_GB2312" w:eastAsia="仿宋_GB2312" w:hAnsiTheme="majorEastAsia"/>
          <w:sz w:val="32"/>
          <w:szCs w:val="32"/>
        </w:rPr>
      </w:pPr>
      <w:r>
        <w:rPr>
          <w:rFonts w:hint="eastAsia" w:ascii="仿宋_GB2312" w:eastAsia="仿宋_GB2312" w:hAnsiTheme="majorEastAsia"/>
          <w:sz w:val="32"/>
          <w:szCs w:val="32"/>
        </w:rPr>
        <w:t xml:space="preserve">   </w:t>
      </w:r>
      <w:r>
        <w:rPr>
          <w:rFonts w:hint="eastAsia" w:ascii="黑体" w:hAnsi="黑体" w:eastAsia="黑体"/>
          <w:sz w:val="32"/>
          <w:szCs w:val="32"/>
        </w:rPr>
        <w:t>（三）公务用车购置及运行费与20</w:t>
      </w:r>
      <w:r>
        <w:rPr>
          <w:rFonts w:hint="eastAsia" w:ascii="黑体" w:hAnsi="黑体" w:eastAsia="黑体"/>
          <w:sz w:val="32"/>
          <w:szCs w:val="32"/>
          <w:lang w:val="en-US" w:eastAsia="zh-CN"/>
        </w:rPr>
        <w:t>25</w:t>
      </w:r>
      <w:r>
        <w:rPr>
          <w:rFonts w:hint="eastAsia" w:ascii="黑体" w:hAnsi="黑体" w:eastAsia="黑体"/>
          <w:sz w:val="32"/>
          <w:szCs w:val="32"/>
        </w:rPr>
        <w:t>年预算（持平）。</w:t>
      </w:r>
      <w:r>
        <w:rPr>
          <w:rFonts w:hint="eastAsia" w:ascii="仿宋_GB2312" w:eastAsia="仿宋_GB2312" w:hAnsiTheme="majorEastAsia"/>
          <w:sz w:val="32"/>
          <w:szCs w:val="32"/>
        </w:rPr>
        <w:t xml:space="preserve">    </w:t>
      </w:r>
    </w:p>
    <w:p w14:paraId="5FF8375F">
      <w:pPr>
        <w:rPr>
          <w:rFonts w:ascii="仿宋_GB2312" w:eastAsia="仿宋_GB2312" w:hAnsiTheme="majorEastAsia"/>
          <w:sz w:val="32"/>
          <w:szCs w:val="32"/>
        </w:rPr>
      </w:pPr>
      <w:r>
        <w:rPr>
          <w:rFonts w:hint="eastAsia" w:ascii="仿宋_GB2312" w:eastAsia="仿宋_GB2312" w:hAnsiTheme="majorEastAsia"/>
          <w:sz w:val="32"/>
          <w:szCs w:val="32"/>
        </w:rPr>
        <w:t xml:space="preserve">   </w:t>
      </w:r>
      <w:r>
        <w:rPr>
          <w:rFonts w:hint="eastAsia" w:ascii="仿宋_GB2312" w:eastAsia="仿宋_GB2312" w:hAnsiTheme="majorEastAsia"/>
          <w:sz w:val="32"/>
          <w:szCs w:val="32"/>
          <w:lang w:eastAsia="zh-CN"/>
        </w:rPr>
        <w:t>2026</w:t>
      </w:r>
      <w:r>
        <w:rPr>
          <w:rFonts w:hint="eastAsia" w:ascii="仿宋_GB2312" w:eastAsia="仿宋_GB2312" w:hAnsiTheme="majorEastAsia"/>
          <w:sz w:val="32"/>
          <w:szCs w:val="32"/>
        </w:rPr>
        <w:t>年安排了</w:t>
      </w:r>
      <w:r>
        <w:rPr>
          <w:rFonts w:hint="eastAsia" w:ascii="仿宋_GB2312" w:eastAsia="仿宋_GB2312" w:hAnsiTheme="majorEastAsia"/>
          <w:sz w:val="32"/>
          <w:szCs w:val="32"/>
          <w:lang w:val="en-US" w:eastAsia="zh-CN"/>
        </w:rPr>
        <w:t>1.8万元</w:t>
      </w:r>
      <w:r>
        <w:rPr>
          <w:rFonts w:hint="eastAsia" w:ascii="仿宋_GB2312" w:eastAsia="仿宋_GB2312" w:hAnsiTheme="majorEastAsia"/>
          <w:sz w:val="32"/>
          <w:szCs w:val="32"/>
        </w:rPr>
        <w:t>资金，主要用于公务用车运行维护费。</w:t>
      </w:r>
    </w:p>
    <w:p w14:paraId="653E05D7">
      <w:pPr>
        <w:ind w:firstLine="640"/>
        <w:rPr>
          <w:rFonts w:hint="eastAsia" w:ascii="仿宋_GB2312" w:eastAsia="仿宋_GB2312" w:hAnsiTheme="majorEastAsia"/>
          <w:sz w:val="32"/>
          <w:szCs w:val="32"/>
        </w:rPr>
      </w:pPr>
      <w:r>
        <w:rPr>
          <w:rFonts w:hint="eastAsia" w:ascii="仿宋_GB2312" w:eastAsia="仿宋_GB2312" w:hAnsiTheme="majorEastAsia"/>
          <w:sz w:val="32"/>
          <w:szCs w:val="32"/>
        </w:rPr>
        <w:t>单位现有公务用车</w:t>
      </w:r>
      <w:r>
        <w:rPr>
          <w:rFonts w:hint="eastAsia" w:ascii="仿宋_GB2312" w:eastAsia="仿宋_GB2312" w:hAnsiTheme="majorEastAsia"/>
          <w:sz w:val="32"/>
          <w:szCs w:val="32"/>
          <w:lang w:val="en-US" w:eastAsia="zh-CN"/>
        </w:rPr>
        <w:t>2</w:t>
      </w:r>
      <w:r>
        <w:rPr>
          <w:rFonts w:hint="eastAsia" w:ascii="仿宋_GB2312" w:eastAsia="仿宋_GB2312" w:hAnsiTheme="majorEastAsia"/>
          <w:sz w:val="32"/>
          <w:szCs w:val="32"/>
        </w:rPr>
        <w:t>辆，其中：越野车</w:t>
      </w:r>
      <w:r>
        <w:rPr>
          <w:rFonts w:hint="eastAsia" w:ascii="仿宋_GB2312" w:eastAsia="仿宋_GB2312" w:hAnsiTheme="majorEastAsia"/>
          <w:sz w:val="32"/>
          <w:szCs w:val="32"/>
          <w:lang w:val="en-US" w:eastAsia="zh-CN"/>
        </w:rPr>
        <w:t>2</w:t>
      </w:r>
      <w:r>
        <w:rPr>
          <w:rFonts w:hint="eastAsia" w:ascii="仿宋_GB2312" w:eastAsia="仿宋_GB2312" w:hAnsiTheme="majorEastAsia"/>
          <w:sz w:val="32"/>
          <w:szCs w:val="32"/>
        </w:rPr>
        <w:t>辆，</w:t>
      </w:r>
    </w:p>
    <w:p w14:paraId="2535EA61">
      <w:pPr>
        <w:ind w:firstLine="640"/>
        <w:rPr>
          <w:rFonts w:ascii="仿宋_GB2312" w:eastAsia="仿宋_GB2312" w:hAnsiTheme="majorEastAsia"/>
          <w:sz w:val="32"/>
          <w:szCs w:val="32"/>
        </w:rPr>
      </w:pPr>
      <w:r>
        <w:rPr>
          <w:rFonts w:hint="eastAsia" w:ascii="仿宋_GB2312" w:eastAsia="仿宋_GB2312" w:hAnsiTheme="majorEastAsia"/>
          <w:sz w:val="32"/>
          <w:szCs w:val="32"/>
        </w:rPr>
        <w:t>未安排公务用车购置费。</w:t>
      </w:r>
    </w:p>
    <w:p w14:paraId="3A27DBE6">
      <w:pPr>
        <w:rPr>
          <w:rFonts w:ascii="仿宋_GB2312" w:eastAsia="仿宋_GB2312" w:hAnsiTheme="majorEastAsia"/>
          <w:sz w:val="32"/>
          <w:szCs w:val="32"/>
        </w:rPr>
      </w:pPr>
      <w:r>
        <w:rPr>
          <w:rFonts w:hint="eastAsia" w:ascii="仿宋_GB2312" w:eastAsia="仿宋_GB2312" w:hAnsiTheme="majorEastAsia"/>
          <w:sz w:val="32"/>
          <w:szCs w:val="32"/>
        </w:rPr>
        <w:t xml:space="preserve">   </w:t>
      </w:r>
      <w:r>
        <w:rPr>
          <w:rFonts w:hint="eastAsia" w:ascii="仿宋_GB2312" w:eastAsia="仿宋_GB2312" w:hAnsiTheme="majorEastAsia"/>
          <w:sz w:val="32"/>
          <w:szCs w:val="32"/>
          <w:lang w:eastAsia="zh-CN"/>
        </w:rPr>
        <w:t>2026</w:t>
      </w:r>
      <w:r>
        <w:rPr>
          <w:rFonts w:hint="eastAsia" w:ascii="仿宋_GB2312" w:eastAsia="仿宋_GB2312" w:hAnsiTheme="majorEastAsia"/>
          <w:sz w:val="32"/>
          <w:szCs w:val="32"/>
        </w:rPr>
        <w:t>年安排公务用车运行维护费</w:t>
      </w:r>
      <w:r>
        <w:rPr>
          <w:rFonts w:hint="eastAsia" w:ascii="仿宋_GB2312" w:eastAsia="仿宋_GB2312" w:hAnsiTheme="majorEastAsia"/>
          <w:sz w:val="32"/>
          <w:szCs w:val="32"/>
          <w:lang w:val="en-US" w:eastAsia="zh-CN"/>
        </w:rPr>
        <w:t>1.8</w:t>
      </w:r>
      <w:r>
        <w:rPr>
          <w:rFonts w:hint="eastAsia" w:ascii="仿宋_GB2312" w:eastAsia="仿宋_GB2312" w:hAnsiTheme="majorEastAsia"/>
          <w:sz w:val="32"/>
          <w:szCs w:val="32"/>
        </w:rPr>
        <w:t xml:space="preserve">万元，用于公务用车运行维护等方面支出。    </w:t>
      </w:r>
    </w:p>
    <w:p w14:paraId="580D898A">
      <w:pPr>
        <w:rPr>
          <w:rFonts w:ascii="黑体" w:hAnsi="黑体" w:eastAsia="黑体"/>
          <w:b/>
          <w:sz w:val="32"/>
          <w:szCs w:val="32"/>
        </w:rPr>
      </w:pPr>
      <w:r>
        <w:rPr>
          <w:rFonts w:hint="eastAsia" w:ascii="黑体" w:hAnsi="黑体" w:eastAsia="黑体"/>
          <w:b/>
          <w:sz w:val="32"/>
          <w:szCs w:val="32"/>
        </w:rPr>
        <w:t xml:space="preserve">    六、政府性基金预算支出情况说明</w:t>
      </w:r>
    </w:p>
    <w:p w14:paraId="40191C52">
      <w:pPr>
        <w:rPr>
          <w:rFonts w:ascii="仿宋_GB2312" w:eastAsia="仿宋_GB2312" w:hAnsiTheme="majorEastAsia"/>
          <w:sz w:val="32"/>
          <w:szCs w:val="32"/>
        </w:rPr>
      </w:pPr>
      <w:r>
        <w:rPr>
          <w:rFonts w:hint="eastAsia" w:ascii="仿宋_GB2312" w:eastAsia="仿宋_GB2312" w:hAnsiTheme="majorEastAsia"/>
          <w:sz w:val="32"/>
          <w:szCs w:val="32"/>
        </w:rPr>
        <w:t xml:space="preserve">   </w:t>
      </w:r>
      <w:r>
        <w:rPr>
          <w:rFonts w:hint="eastAsia" w:ascii="仿宋_GB2312" w:eastAsia="仿宋_GB2312" w:hAnsiTheme="majorEastAsia"/>
          <w:sz w:val="32"/>
          <w:szCs w:val="32"/>
          <w:lang w:eastAsia="zh-CN"/>
        </w:rPr>
        <w:t>2026</w:t>
      </w:r>
      <w:r>
        <w:rPr>
          <w:rFonts w:hint="eastAsia" w:ascii="仿宋_GB2312" w:eastAsia="仿宋_GB2312" w:hAnsiTheme="majorEastAsia"/>
          <w:sz w:val="32"/>
          <w:szCs w:val="32"/>
          <w:lang w:val="en-US" w:eastAsia="zh-CN"/>
        </w:rPr>
        <w:t>年</w:t>
      </w:r>
      <w:r>
        <w:rPr>
          <w:rFonts w:hint="eastAsia" w:ascii="仿宋_GB2312" w:eastAsia="仿宋_GB2312" w:hAnsiTheme="majorEastAsia"/>
          <w:sz w:val="32"/>
          <w:szCs w:val="32"/>
        </w:rPr>
        <w:t>未使用政府性基金预算拨款安排的支出。）</w:t>
      </w:r>
    </w:p>
    <w:p w14:paraId="24C1C8DB">
      <w:pPr>
        <w:rPr>
          <w:rFonts w:ascii="黑体" w:hAnsi="黑体" w:eastAsia="黑体"/>
          <w:b/>
          <w:sz w:val="32"/>
          <w:szCs w:val="32"/>
        </w:rPr>
      </w:pPr>
      <w:r>
        <w:rPr>
          <w:rFonts w:hint="eastAsia" w:ascii="黑体" w:hAnsi="黑体" w:eastAsia="黑体"/>
          <w:b/>
          <w:sz w:val="32"/>
          <w:szCs w:val="32"/>
        </w:rPr>
        <w:t xml:space="preserve">    七、国有资本经营预算支出情况说明</w:t>
      </w:r>
    </w:p>
    <w:p w14:paraId="2B866020">
      <w:pPr>
        <w:rPr>
          <w:rFonts w:ascii="仿宋_GB2312" w:eastAsia="仿宋_GB2312" w:hAnsiTheme="majorEastAsia"/>
          <w:sz w:val="32"/>
          <w:szCs w:val="32"/>
        </w:rPr>
      </w:pPr>
      <w:r>
        <w:rPr>
          <w:rFonts w:hint="eastAsia" w:ascii="仿宋_GB2312" w:eastAsia="仿宋_GB2312" w:hAnsiTheme="majorEastAsia"/>
          <w:sz w:val="32"/>
          <w:szCs w:val="32"/>
        </w:rPr>
        <w:t xml:space="preserve">  </w:t>
      </w:r>
      <w:r>
        <w:rPr>
          <w:rFonts w:hint="eastAsia" w:ascii="仿宋_GB2312" w:eastAsia="仿宋_GB2312" w:hAnsiTheme="majorEastAsia"/>
          <w:sz w:val="32"/>
          <w:szCs w:val="32"/>
          <w:lang w:eastAsia="zh-CN"/>
        </w:rPr>
        <w:t>2026</w:t>
      </w:r>
      <w:r>
        <w:rPr>
          <w:rFonts w:hint="eastAsia" w:ascii="仿宋_GB2312" w:eastAsia="仿宋_GB2312" w:hAnsiTheme="majorEastAsia"/>
          <w:sz w:val="32"/>
          <w:szCs w:val="32"/>
        </w:rPr>
        <w:t>年未使用国有资本经营预算拨款安排的支出</w:t>
      </w:r>
    </w:p>
    <w:p w14:paraId="10EE8ABE">
      <w:pPr>
        <w:rPr>
          <w:rFonts w:ascii="黑体" w:hAnsi="黑体" w:eastAsia="黑体"/>
          <w:b/>
          <w:sz w:val="32"/>
          <w:szCs w:val="32"/>
        </w:rPr>
      </w:pPr>
      <w:r>
        <w:rPr>
          <w:rFonts w:hint="eastAsia" w:ascii="黑体" w:hAnsi="黑体" w:eastAsia="黑体"/>
          <w:b/>
          <w:sz w:val="32"/>
          <w:szCs w:val="32"/>
        </w:rPr>
        <w:t xml:space="preserve">    八、其他重要事项的情况说明</w:t>
      </w:r>
    </w:p>
    <w:p w14:paraId="6F704403">
      <w:pPr>
        <w:ind w:firstLine="643" w:firstLineChars="200"/>
        <w:rPr>
          <w:rFonts w:ascii="楷体_GB2312" w:eastAsia="楷体_GB2312" w:hAnsiTheme="majorEastAsia"/>
          <w:b/>
          <w:sz w:val="32"/>
          <w:szCs w:val="32"/>
        </w:rPr>
      </w:pPr>
      <w:r>
        <w:rPr>
          <w:rFonts w:hint="eastAsia" w:ascii="楷体_GB2312" w:eastAsia="楷体_GB2312" w:hAnsiTheme="majorEastAsia"/>
          <w:b/>
          <w:sz w:val="32"/>
          <w:szCs w:val="32"/>
        </w:rPr>
        <w:t>（一）机关运行经费</w:t>
      </w:r>
    </w:p>
    <w:p w14:paraId="7A8D09B7">
      <w:pPr>
        <w:ind w:left="638" w:leftChars="304" w:firstLine="0" w:firstLineChars="0"/>
        <w:rPr>
          <w:rFonts w:hint="eastAsia" w:ascii="仿宋_GB2312" w:eastAsia="仿宋_GB2312" w:hAnsiTheme="majorEastAsia"/>
          <w:sz w:val="32"/>
          <w:szCs w:val="32"/>
          <w:lang w:val="en-US" w:eastAsia="zh-CN"/>
        </w:rPr>
      </w:pPr>
      <w:r>
        <w:rPr>
          <w:rFonts w:hint="eastAsia" w:ascii="仿宋_GB2312" w:eastAsia="仿宋_GB2312" w:hAnsiTheme="majorEastAsia"/>
          <w:sz w:val="32"/>
          <w:szCs w:val="32"/>
          <w:lang w:eastAsia="zh-CN"/>
        </w:rPr>
        <w:t>2026</w:t>
      </w:r>
      <w:r>
        <w:rPr>
          <w:rFonts w:hint="eastAsia" w:ascii="仿宋_GB2312" w:eastAsia="仿宋_GB2312" w:hAnsiTheme="majorEastAsia"/>
          <w:sz w:val="32"/>
          <w:szCs w:val="32"/>
        </w:rPr>
        <w:t>机关运行经费财政拨款预算为</w:t>
      </w:r>
      <w:r>
        <w:rPr>
          <w:rFonts w:hint="eastAsia" w:ascii="仿宋_GB2312" w:eastAsia="仿宋_GB2312" w:hAnsiTheme="majorEastAsia"/>
          <w:sz w:val="32"/>
          <w:szCs w:val="32"/>
          <w:lang w:val="en-US" w:eastAsia="zh-CN"/>
        </w:rPr>
        <w:t>52.6</w:t>
      </w:r>
      <w:r>
        <w:rPr>
          <w:rFonts w:hint="eastAsia" w:ascii="仿宋_GB2312" w:eastAsia="仿宋_GB2312" w:hAnsiTheme="majorEastAsia"/>
          <w:sz w:val="32"/>
          <w:szCs w:val="32"/>
        </w:rPr>
        <w:t>万元</w:t>
      </w:r>
      <w:r>
        <w:rPr>
          <w:rFonts w:hint="eastAsia" w:ascii="仿宋_GB2312" w:eastAsia="仿宋_GB2312" w:hAnsiTheme="majorEastAsia"/>
          <w:sz w:val="32"/>
          <w:szCs w:val="32"/>
          <w:lang w:val="en-US" w:eastAsia="zh-CN"/>
        </w:rPr>
        <w:t>.</w:t>
      </w:r>
    </w:p>
    <w:p w14:paraId="622FCE48">
      <w:pPr>
        <w:ind w:firstLine="643" w:firstLineChars="200"/>
        <w:rPr>
          <w:rFonts w:ascii="楷体_GB2312" w:eastAsia="楷体_GB2312" w:hAnsiTheme="majorEastAsia"/>
          <w:b/>
          <w:sz w:val="32"/>
          <w:szCs w:val="32"/>
        </w:rPr>
      </w:pPr>
      <w:r>
        <w:rPr>
          <w:rFonts w:hint="eastAsia" w:ascii="楷体_GB2312" w:eastAsia="楷体_GB2312" w:hAnsiTheme="majorEastAsia"/>
          <w:b/>
          <w:sz w:val="32"/>
          <w:szCs w:val="32"/>
        </w:rPr>
        <w:t>（二）政府采购情况</w:t>
      </w:r>
    </w:p>
    <w:p w14:paraId="33819C9F">
      <w:pPr>
        <w:ind w:firstLine="640" w:firstLineChars="200"/>
        <w:rPr>
          <w:rFonts w:ascii="仿宋_GB2312" w:eastAsia="仿宋_GB2312" w:hAnsiTheme="majorEastAsia"/>
          <w:sz w:val="32"/>
          <w:szCs w:val="32"/>
        </w:rPr>
      </w:pPr>
      <w:r>
        <w:rPr>
          <w:rFonts w:hint="eastAsia" w:ascii="仿宋_GB2312" w:eastAsia="仿宋_GB2312" w:hAnsiTheme="majorEastAsia"/>
          <w:sz w:val="32"/>
          <w:szCs w:val="32"/>
          <w:lang w:eastAsia="zh-CN"/>
        </w:rPr>
        <w:t>2026</w:t>
      </w:r>
      <w:r>
        <w:rPr>
          <w:rFonts w:hint="eastAsia" w:ascii="仿宋_GB2312" w:eastAsia="仿宋_GB2312" w:hAnsiTheme="majorEastAsia"/>
          <w:sz w:val="32"/>
          <w:szCs w:val="32"/>
        </w:rPr>
        <w:t>年安排政府采购预算的支出</w:t>
      </w:r>
      <w:r>
        <w:rPr>
          <w:rFonts w:hint="eastAsia" w:ascii="仿宋_GB2312" w:eastAsia="仿宋_GB2312" w:hAnsiTheme="majorEastAsia"/>
          <w:sz w:val="32"/>
          <w:szCs w:val="32"/>
          <w:lang w:val="en-US" w:eastAsia="zh-CN"/>
        </w:rPr>
        <w:t>0万元</w:t>
      </w:r>
      <w:r>
        <w:rPr>
          <w:rFonts w:hint="eastAsia" w:ascii="仿宋_GB2312" w:eastAsia="仿宋_GB2312" w:hAnsiTheme="majorEastAsia"/>
          <w:sz w:val="32"/>
          <w:szCs w:val="32"/>
        </w:rPr>
        <w:t>。</w:t>
      </w:r>
    </w:p>
    <w:p w14:paraId="63AA75B7">
      <w:pPr>
        <w:ind w:firstLine="643" w:firstLineChars="200"/>
        <w:rPr>
          <w:rFonts w:ascii="楷体_GB2312" w:eastAsia="楷体_GB2312" w:hAnsiTheme="majorEastAsia"/>
          <w:b/>
          <w:sz w:val="32"/>
          <w:szCs w:val="32"/>
        </w:rPr>
      </w:pPr>
      <w:r>
        <w:rPr>
          <w:rFonts w:hint="eastAsia" w:ascii="楷体_GB2312" w:eastAsia="楷体_GB2312" w:hAnsiTheme="majorEastAsia"/>
          <w:b/>
          <w:sz w:val="32"/>
          <w:szCs w:val="32"/>
        </w:rPr>
        <w:t>（三）国有资产占用使用情况</w:t>
      </w:r>
    </w:p>
    <w:p w14:paraId="37920375">
      <w:pPr>
        <w:rPr>
          <w:rFonts w:ascii="仿宋_GB2312" w:eastAsia="仿宋_GB2312" w:hAnsiTheme="majorEastAsia"/>
          <w:sz w:val="32"/>
          <w:szCs w:val="32"/>
        </w:rPr>
      </w:pPr>
      <w:r>
        <w:rPr>
          <w:rFonts w:hint="eastAsia" w:ascii="仿宋_GB2312" w:eastAsia="仿宋_GB2312" w:hAnsiTheme="majorEastAsia"/>
          <w:color w:val="000000" w:themeColor="text1"/>
          <w:sz w:val="32"/>
          <w:szCs w:val="32"/>
          <w14:textFill>
            <w14:solidFill>
              <w14:schemeClr w14:val="tx1"/>
            </w14:solidFill>
          </w14:textFill>
        </w:rPr>
        <w:t xml:space="preserve">    截至20</w:t>
      </w:r>
      <w:r>
        <w:rPr>
          <w:rFonts w:hint="eastAsia" w:ascii="仿宋_GB2312" w:eastAsia="仿宋_GB2312" w:hAnsiTheme="majorEastAsia"/>
          <w:color w:val="000000" w:themeColor="text1"/>
          <w:sz w:val="32"/>
          <w:szCs w:val="32"/>
          <w:lang w:val="en-US" w:eastAsia="zh-CN"/>
          <w14:textFill>
            <w14:solidFill>
              <w14:schemeClr w14:val="tx1"/>
            </w14:solidFill>
          </w14:textFill>
        </w:rPr>
        <w:t>26</w:t>
      </w:r>
      <w:bookmarkStart w:id="0" w:name="_GoBack"/>
      <w:bookmarkEnd w:id="0"/>
      <w:r>
        <w:rPr>
          <w:rFonts w:hint="eastAsia" w:ascii="仿宋_GB2312" w:eastAsia="仿宋_GB2312" w:hAnsiTheme="majorEastAsia"/>
          <w:color w:val="000000" w:themeColor="text1"/>
          <w:sz w:val="32"/>
          <w:szCs w:val="32"/>
          <w14:textFill>
            <w14:solidFill>
              <w14:schemeClr w14:val="tx1"/>
            </w14:solidFill>
          </w14:textFill>
        </w:rPr>
        <w:t xml:space="preserve">年底，共有车辆 </w:t>
      </w:r>
      <w:r>
        <w:rPr>
          <w:rFonts w:hint="eastAsia" w:ascii="仿宋_GB2312" w:eastAsia="仿宋_GB2312" w:hAnsiTheme="majorEastAsia"/>
          <w:sz w:val="32"/>
          <w:szCs w:val="32"/>
          <w:lang w:val="en-US" w:eastAsia="zh-CN"/>
        </w:rPr>
        <w:t>2</w:t>
      </w:r>
      <w:r>
        <w:rPr>
          <w:rFonts w:hint="eastAsia" w:ascii="仿宋_GB2312" w:eastAsia="仿宋_GB2312" w:hAnsiTheme="majorEastAsia"/>
          <w:color w:val="000000" w:themeColor="text1"/>
          <w:sz w:val="32"/>
          <w:szCs w:val="32"/>
          <w14:textFill>
            <w14:solidFill>
              <w14:schemeClr w14:val="tx1"/>
            </w14:solidFill>
          </w14:textFill>
        </w:rPr>
        <w:t>辆，其中：轿车</w:t>
      </w:r>
      <w:r>
        <w:rPr>
          <w:rFonts w:hint="eastAsia" w:ascii="仿宋_GB2312" w:eastAsia="仿宋_GB2312" w:hAnsiTheme="majorEastAsia"/>
          <w:sz w:val="32"/>
          <w:szCs w:val="32"/>
          <w:lang w:val="en-US" w:eastAsia="zh-CN"/>
        </w:rPr>
        <w:t>0</w:t>
      </w:r>
      <w:r>
        <w:rPr>
          <w:rFonts w:hint="eastAsia" w:ascii="仿宋_GB2312" w:eastAsia="仿宋_GB2312" w:hAnsiTheme="majorEastAsia"/>
          <w:sz w:val="32"/>
          <w:szCs w:val="32"/>
        </w:rPr>
        <w:t>辆、越野车</w:t>
      </w:r>
      <w:r>
        <w:rPr>
          <w:rFonts w:hint="eastAsia" w:ascii="仿宋_GB2312" w:eastAsia="仿宋_GB2312" w:hAnsiTheme="majorEastAsia"/>
          <w:sz w:val="32"/>
          <w:szCs w:val="32"/>
          <w:lang w:val="en-US" w:eastAsia="zh-CN"/>
        </w:rPr>
        <w:t>2</w:t>
      </w:r>
      <w:r>
        <w:rPr>
          <w:rFonts w:hint="eastAsia" w:ascii="仿宋_GB2312" w:eastAsia="仿宋_GB2312" w:hAnsiTheme="majorEastAsia"/>
          <w:sz w:val="32"/>
          <w:szCs w:val="32"/>
        </w:rPr>
        <w:t>辆、执法执勤用车</w:t>
      </w:r>
      <w:r>
        <w:rPr>
          <w:rFonts w:hint="eastAsia" w:ascii="仿宋_GB2312" w:eastAsia="仿宋_GB2312" w:hAnsiTheme="majorEastAsia"/>
          <w:sz w:val="32"/>
          <w:szCs w:val="32"/>
          <w:lang w:val="en-US" w:eastAsia="zh-CN"/>
        </w:rPr>
        <w:t>0</w:t>
      </w:r>
      <w:r>
        <w:rPr>
          <w:rFonts w:hint="eastAsia" w:ascii="仿宋_GB2312" w:eastAsia="仿宋_GB2312" w:hAnsiTheme="majorEastAsia"/>
          <w:sz w:val="32"/>
          <w:szCs w:val="32"/>
        </w:rPr>
        <w:t>辆。单位价值200万元以上大型设备</w:t>
      </w:r>
      <w:r>
        <w:rPr>
          <w:rFonts w:hint="eastAsia" w:ascii="仿宋_GB2312" w:eastAsia="仿宋_GB2312" w:hAnsiTheme="majorEastAsia"/>
          <w:sz w:val="32"/>
          <w:szCs w:val="32"/>
          <w:lang w:val="en-US" w:eastAsia="zh-CN"/>
        </w:rPr>
        <w:t>0</w:t>
      </w:r>
      <w:r>
        <w:rPr>
          <w:rFonts w:hint="eastAsia" w:ascii="仿宋_GB2312" w:eastAsia="仿宋_GB2312" w:hAnsiTheme="majorEastAsia"/>
          <w:sz w:val="32"/>
          <w:szCs w:val="32"/>
        </w:rPr>
        <w:t>台（注意：如果没有该项资产，请填写：部门无价值200万元以上的大型设备）</w:t>
      </w:r>
      <w:r>
        <w:rPr>
          <w:rFonts w:hint="eastAsia" w:ascii="仿宋_GB2312" w:eastAsia="仿宋_GB2312" w:hAnsiTheme="majorEastAsia"/>
          <w:color w:val="000000" w:themeColor="text1"/>
          <w:sz w:val="32"/>
          <w:szCs w:val="32"/>
          <w14:textFill>
            <w14:solidFill>
              <w14:schemeClr w14:val="tx1"/>
            </w14:solidFill>
          </w14:textFill>
        </w:rPr>
        <w:t>。</w:t>
      </w:r>
    </w:p>
    <w:p w14:paraId="66462799">
      <w:pPr>
        <w:rPr>
          <w:rFonts w:ascii="仿宋_GB2312" w:eastAsia="仿宋_GB2312" w:hAnsiTheme="majorEastAsia"/>
          <w:color w:val="000000" w:themeColor="text1"/>
          <w:sz w:val="32"/>
          <w:szCs w:val="32"/>
          <w14:textFill>
            <w14:solidFill>
              <w14:schemeClr w14:val="tx1"/>
            </w14:solidFill>
          </w14:textFill>
        </w:rPr>
      </w:pPr>
      <w:r>
        <w:rPr>
          <w:rFonts w:hint="eastAsia" w:ascii="仿宋_GB2312" w:eastAsia="仿宋_GB2312" w:hAnsiTheme="majorEastAsia"/>
          <w:color w:val="000000" w:themeColor="text1"/>
          <w:sz w:val="32"/>
          <w:szCs w:val="32"/>
          <w14:textFill>
            <w14:solidFill>
              <w14:schemeClr w14:val="tx1"/>
            </w14:solidFill>
          </w14:textFill>
        </w:rPr>
        <w:t xml:space="preserve">   </w:t>
      </w:r>
      <w:r>
        <w:rPr>
          <w:rFonts w:hint="eastAsia" w:ascii="仿宋_GB2312" w:eastAsia="仿宋_GB2312" w:hAnsiTheme="majorEastAsia"/>
          <w:color w:val="000000" w:themeColor="text1"/>
          <w:sz w:val="32"/>
          <w:szCs w:val="32"/>
          <w:lang w:eastAsia="zh-CN"/>
          <w14:textFill>
            <w14:solidFill>
              <w14:schemeClr w14:val="tx1"/>
            </w14:solidFill>
          </w14:textFill>
        </w:rPr>
        <w:t>2026</w:t>
      </w:r>
      <w:r>
        <w:rPr>
          <w:rFonts w:hint="eastAsia" w:ascii="仿宋_GB2312" w:eastAsia="仿宋_GB2312" w:hAnsiTheme="majorEastAsia"/>
          <w:color w:val="000000" w:themeColor="text1"/>
          <w:sz w:val="32"/>
          <w:szCs w:val="32"/>
          <w14:textFill>
            <w14:solidFill>
              <w14:schemeClr w14:val="tx1"/>
            </w14:solidFill>
          </w14:textFill>
        </w:rPr>
        <w:t>部门预算</w:t>
      </w:r>
      <w:r>
        <w:rPr>
          <w:rFonts w:hint="eastAsia" w:ascii="仿宋_GB2312" w:eastAsia="仿宋_GB2312" w:hAnsiTheme="majorEastAsia"/>
          <w:sz w:val="32"/>
          <w:szCs w:val="32"/>
        </w:rPr>
        <w:t>未安排</w:t>
      </w:r>
      <w:r>
        <w:rPr>
          <w:rFonts w:hint="eastAsia" w:ascii="仿宋_GB2312" w:eastAsia="仿宋_GB2312" w:hAnsiTheme="majorEastAsia"/>
          <w:color w:val="000000" w:themeColor="text1"/>
          <w:sz w:val="32"/>
          <w:szCs w:val="32"/>
          <w14:textFill>
            <w14:solidFill>
              <w14:schemeClr w14:val="tx1"/>
            </w14:solidFill>
          </w14:textFill>
        </w:rPr>
        <w:t>购置车辆及单位价值200万元以上大型设备的支出。</w:t>
      </w:r>
    </w:p>
    <w:p w14:paraId="166AB418">
      <w:pPr>
        <w:ind w:firstLine="640" w:firstLineChars="200"/>
        <w:rPr>
          <w:rFonts w:ascii="仿宋_GB2312" w:eastAsia="仿宋_GB2312" w:hAnsiTheme="majorEastAsia"/>
          <w:sz w:val="32"/>
          <w:szCs w:val="32"/>
        </w:rPr>
      </w:pPr>
    </w:p>
    <w:p w14:paraId="60FD88ED">
      <w:pPr>
        <w:ind w:firstLine="640" w:firstLineChars="200"/>
        <w:rPr>
          <w:rFonts w:ascii="仿宋_GB2312" w:eastAsia="仿宋_GB2312" w:hAnsiTheme="majorEastAsia"/>
          <w:sz w:val="32"/>
          <w:szCs w:val="32"/>
        </w:rPr>
      </w:pPr>
    </w:p>
    <w:p w14:paraId="2A5D6D7F">
      <w:pPr>
        <w:ind w:firstLine="640" w:firstLineChars="200"/>
        <w:rPr>
          <w:rFonts w:ascii="仿宋_GB2312" w:eastAsia="仿宋_GB2312" w:hAnsiTheme="majorEastAsia"/>
          <w:sz w:val="32"/>
          <w:szCs w:val="32"/>
        </w:rPr>
      </w:pPr>
    </w:p>
    <w:p w14:paraId="4894FBA4">
      <w:pPr>
        <w:ind w:firstLine="640" w:firstLineChars="200"/>
        <w:rPr>
          <w:rFonts w:ascii="仿宋_GB2312" w:eastAsia="仿宋_GB2312" w:hAnsiTheme="majorEastAsia"/>
          <w:sz w:val="32"/>
          <w:szCs w:val="32"/>
        </w:rPr>
      </w:pPr>
    </w:p>
    <w:p w14:paraId="1883A6F0">
      <w:pPr>
        <w:ind w:firstLine="640" w:firstLineChars="200"/>
        <w:rPr>
          <w:rFonts w:ascii="仿宋_GB2312" w:eastAsia="仿宋_GB2312" w:hAnsiTheme="majorEastAsia"/>
          <w:sz w:val="32"/>
          <w:szCs w:val="32"/>
        </w:rPr>
      </w:pPr>
    </w:p>
    <w:p w14:paraId="3B0746C0">
      <w:pPr>
        <w:ind w:firstLine="640" w:firstLineChars="200"/>
        <w:rPr>
          <w:rFonts w:ascii="仿宋_GB2312" w:eastAsia="仿宋_GB2312" w:hAnsiTheme="majorEastAsia"/>
          <w:sz w:val="32"/>
          <w:szCs w:val="32"/>
        </w:rPr>
      </w:pPr>
    </w:p>
    <w:p w14:paraId="409AD3E7">
      <w:pPr>
        <w:ind w:firstLine="640" w:firstLineChars="200"/>
        <w:rPr>
          <w:rFonts w:ascii="仿宋_GB2312" w:eastAsia="仿宋_GB2312" w:hAnsiTheme="majorEastAsia"/>
          <w:sz w:val="32"/>
          <w:szCs w:val="32"/>
        </w:rPr>
      </w:pPr>
    </w:p>
    <w:p w14:paraId="240F9A9C">
      <w:pPr>
        <w:ind w:firstLine="640" w:firstLineChars="200"/>
        <w:rPr>
          <w:rFonts w:ascii="仿宋_GB2312" w:eastAsia="仿宋_GB2312" w:hAnsiTheme="majorEastAsia"/>
          <w:color w:val="000000" w:themeColor="text1"/>
          <w:sz w:val="32"/>
          <w:szCs w:val="32"/>
          <w14:textFill>
            <w14:solidFill>
              <w14:schemeClr w14:val="tx1"/>
            </w14:solidFill>
          </w14:textFill>
        </w:rPr>
      </w:pPr>
    </w:p>
    <w:p w14:paraId="39CCE363">
      <w:pPr>
        <w:ind w:firstLine="640" w:firstLineChars="200"/>
        <w:rPr>
          <w:rFonts w:ascii="仿宋_GB2312" w:eastAsia="仿宋_GB2312" w:hAnsiTheme="majorEastAsia"/>
          <w:color w:val="000000" w:themeColor="text1"/>
          <w:sz w:val="32"/>
          <w:szCs w:val="32"/>
          <w14:textFill>
            <w14:solidFill>
              <w14:schemeClr w14:val="tx1"/>
            </w14:solidFill>
          </w14:textFill>
        </w:rPr>
      </w:pPr>
    </w:p>
    <w:p w14:paraId="2994C9E6">
      <w:pPr>
        <w:ind w:firstLine="2209" w:firstLineChars="500"/>
        <w:jc w:val="both"/>
        <w:rPr>
          <w:rFonts w:ascii="方正小标宋简体" w:eastAsia="方正小标宋简体"/>
          <w:b/>
          <w:sz w:val="44"/>
          <w:szCs w:val="44"/>
        </w:rPr>
      </w:pPr>
      <w:r>
        <w:rPr>
          <w:rFonts w:hint="eastAsia" w:ascii="方正小标宋简体" w:eastAsia="方正小标宋简体"/>
          <w:b/>
          <w:sz w:val="44"/>
          <w:szCs w:val="44"/>
        </w:rPr>
        <w:t>第四部分  名词解释</w:t>
      </w:r>
    </w:p>
    <w:p w14:paraId="3FCA8308">
      <w:pPr>
        <w:ind w:firstLine="640" w:firstLineChars="200"/>
        <w:rPr>
          <w:rFonts w:ascii="仿宋_GB2312" w:eastAsia="仿宋_GB2312" w:hAnsiTheme="majorEastAsia"/>
          <w:color w:val="000000" w:themeColor="text1"/>
          <w:sz w:val="32"/>
          <w:szCs w:val="32"/>
          <w14:textFill>
            <w14:solidFill>
              <w14:schemeClr w14:val="tx1"/>
            </w14:solidFill>
          </w14:textFill>
        </w:rPr>
      </w:pPr>
    </w:p>
    <w:p w14:paraId="0C4F8AC0">
      <w:pPr>
        <w:rPr>
          <w:rFonts w:ascii="仿宋_GB2312" w:eastAsia="仿宋_GB2312" w:hAnsiTheme="majorEastAsia"/>
          <w:sz w:val="32"/>
          <w:szCs w:val="32"/>
        </w:rPr>
      </w:pPr>
      <w:r>
        <w:rPr>
          <w:rFonts w:hint="eastAsia" w:ascii="黑体" w:hAnsi="黑体" w:eastAsia="黑体"/>
          <w:b/>
          <w:sz w:val="32"/>
          <w:szCs w:val="32"/>
        </w:rPr>
        <w:t xml:space="preserve">  </w:t>
      </w:r>
      <w:r>
        <w:rPr>
          <w:rFonts w:hint="eastAsia" w:ascii="黑体" w:hAnsi="黑体" w:eastAsia="黑体"/>
          <w:b/>
          <w:sz w:val="32"/>
          <w:szCs w:val="32"/>
          <w:lang w:val="en-US" w:eastAsia="zh-CN"/>
        </w:rPr>
        <w:t xml:space="preserve"> </w:t>
      </w:r>
      <w:r>
        <w:rPr>
          <w:rFonts w:hint="eastAsia" w:ascii="仿宋_GB2312" w:eastAsia="仿宋_GB2312" w:hAnsiTheme="majorEastAsia"/>
          <w:sz w:val="32"/>
          <w:szCs w:val="32"/>
        </w:rPr>
        <w:t>一、财政拨款收入：指州级财政当年拨付的资金。</w:t>
      </w:r>
    </w:p>
    <w:p w14:paraId="4BC8C7D3">
      <w:pPr>
        <w:rPr>
          <w:rFonts w:ascii="仿宋_GB2312" w:eastAsia="仿宋_GB2312" w:hAnsiTheme="majorEastAsia"/>
          <w:sz w:val="32"/>
          <w:szCs w:val="32"/>
        </w:rPr>
      </w:pPr>
      <w:r>
        <w:rPr>
          <w:rFonts w:hint="eastAsia" w:ascii="仿宋_GB2312" w:eastAsia="仿宋_GB2312" w:hAnsiTheme="majorEastAsia"/>
          <w:sz w:val="32"/>
          <w:szCs w:val="32"/>
        </w:rPr>
        <w:t xml:space="preserve">    二、其他收入：指除上述“财政拨款收入”、“事业收入”等以外的收入。主要是银行存款利息收入等。</w:t>
      </w:r>
    </w:p>
    <w:p w14:paraId="2C76FC93">
      <w:pPr>
        <w:rPr>
          <w:rFonts w:ascii="仿宋_GB2312" w:eastAsia="仿宋_GB2312" w:hAnsiTheme="majorEastAsia"/>
          <w:sz w:val="32"/>
          <w:szCs w:val="32"/>
        </w:rPr>
      </w:pPr>
      <w:r>
        <w:rPr>
          <w:rFonts w:hint="eastAsia" w:ascii="仿宋_GB2312" w:eastAsia="仿宋_GB2312" w:hAnsiTheme="majorEastAsia"/>
          <w:sz w:val="32"/>
          <w:szCs w:val="32"/>
        </w:rPr>
        <w:t xml:space="preserve">    三、年初结转结和余：指以前年度尚未完成，结转到本年仍按原规定用途继续使用的资金。</w:t>
      </w:r>
    </w:p>
    <w:p w14:paraId="4D9BD669">
      <w:pPr>
        <w:rPr>
          <w:rFonts w:ascii="仿宋_GB2312" w:eastAsia="仿宋_GB2312" w:hAnsiTheme="majorEastAsia"/>
          <w:sz w:val="32"/>
          <w:szCs w:val="32"/>
        </w:rPr>
      </w:pPr>
      <w:r>
        <w:rPr>
          <w:rFonts w:hint="eastAsia" w:ascii="仿宋_GB2312" w:eastAsia="仿宋_GB2312" w:hAnsiTheme="majorEastAsia"/>
          <w:sz w:val="32"/>
          <w:szCs w:val="32"/>
        </w:rPr>
        <w:t xml:space="preserve">    四、年末结转和结余：指本年年度或者以前年度预算安排、因客观条件发生变化无法按原计划实施，需延迟至以后年度按有关规定继续使用的资金。</w:t>
      </w:r>
    </w:p>
    <w:p w14:paraId="2AA75289">
      <w:pPr>
        <w:rPr>
          <w:rFonts w:ascii="仿宋_GB2312" w:eastAsia="仿宋_GB2312" w:hAnsiTheme="majorEastAsia"/>
          <w:sz w:val="32"/>
          <w:szCs w:val="32"/>
        </w:rPr>
      </w:pPr>
      <w:r>
        <w:rPr>
          <w:rFonts w:hint="eastAsia" w:ascii="仿宋_GB2312" w:eastAsia="仿宋_GB2312" w:hAnsiTheme="majorEastAsia"/>
          <w:sz w:val="32"/>
          <w:szCs w:val="32"/>
        </w:rPr>
        <w:t xml:space="preserve">    五、基本支出：指为保证机构正常运转，完成日常工作任务而发生的人员支出和公用支出。</w:t>
      </w:r>
    </w:p>
    <w:p w14:paraId="1469DDA6">
      <w:pPr>
        <w:rPr>
          <w:rFonts w:ascii="仿宋_GB2312" w:eastAsia="仿宋_GB2312" w:hAnsiTheme="majorEastAsia"/>
          <w:sz w:val="32"/>
          <w:szCs w:val="32"/>
        </w:rPr>
      </w:pPr>
      <w:r>
        <w:rPr>
          <w:rFonts w:hint="eastAsia" w:ascii="仿宋_GB2312" w:eastAsia="仿宋_GB2312" w:hAnsiTheme="majorEastAsia"/>
          <w:sz w:val="32"/>
          <w:szCs w:val="32"/>
        </w:rPr>
        <w:t>　　六、项目支出：指在基本支出之外为完成特定行政任务和事业发展目标所发生的支出。</w:t>
      </w:r>
    </w:p>
    <w:p w14:paraId="77A5DF6E">
      <w:pPr>
        <w:rPr>
          <w:rFonts w:ascii="仿宋_GB2312" w:eastAsia="仿宋_GB2312" w:hAnsiTheme="majorEastAsia"/>
          <w:sz w:val="32"/>
          <w:szCs w:val="32"/>
        </w:rPr>
      </w:pPr>
      <w:r>
        <w:rPr>
          <w:rFonts w:hint="eastAsia" w:ascii="仿宋_GB2312" w:eastAsia="仿宋_GB2312" w:hAnsiTheme="majorEastAsia"/>
          <w:sz w:val="32"/>
          <w:szCs w:val="32"/>
        </w:rPr>
        <w:t>　　七、“三公”经费：是指部门用财政拨款安排的因公出国（境）费、公务用车购置及运行费和公务接待费。其中，因公出国（境）费反映单位公务出国（境）的费用、如：交通费、住宿费、伙食费、培训费、公杂费等支出；公务用车购置及运行费反映单位公务用车车辆购置支出（含车辆购置税）及租用费、燃料费、维修费、过路过桥费、保险费等支出；公务接待费反映单位按规定开支的各类公务接待支出。</w:t>
      </w:r>
    </w:p>
    <w:p w14:paraId="7AA2DDE0">
      <w:pPr>
        <w:rPr>
          <w:rFonts w:ascii="仿宋_GB2312" w:eastAsia="仿宋_GB2312" w:hAnsiTheme="majorEastAsia"/>
          <w:sz w:val="32"/>
          <w:szCs w:val="32"/>
        </w:rPr>
      </w:pPr>
      <w:r>
        <w:rPr>
          <w:rFonts w:hint="eastAsia" w:ascii="仿宋_GB2312" w:eastAsia="仿宋_GB2312" w:hAnsiTheme="majorEastAsia"/>
          <w:sz w:val="32"/>
          <w:szCs w:val="32"/>
        </w:rPr>
        <w:t>　　八、机关运行经费：为保障行政单位（包含参照公务员法管理的事业单位）运行用于购买货物和服务的各项资金。包括办公费、印刷费、水电费、邮电费、差旅费、会议费等费用开支。</w:t>
      </w:r>
    </w:p>
    <w:p w14:paraId="714FBC6B">
      <w:pPr>
        <w:rPr>
          <w:rFonts w:ascii="仿宋_GB2312" w:eastAsia="仿宋_GB2312" w:hAnsiTheme="majorEastAsia"/>
          <w:sz w:val="32"/>
          <w:szCs w:val="32"/>
        </w:rPr>
      </w:pPr>
      <w:r>
        <w:rPr>
          <w:rFonts w:hint="eastAsia" w:ascii="仿宋_GB2312" w:eastAsia="仿宋_GB2312" w:hAnsiTheme="majorEastAsia"/>
          <w:sz w:val="32"/>
          <w:szCs w:val="32"/>
        </w:rPr>
        <w:t xml:space="preserve">     ......</w:t>
      </w:r>
    </w:p>
    <w:p w14:paraId="55B34475">
      <w:pPr>
        <w:rPr>
          <w:rFonts w:ascii="仿宋_GB2312" w:eastAsia="仿宋_GB2312" w:hAnsiTheme="majorEastAsia"/>
          <w:b/>
          <w:sz w:val="32"/>
          <w:szCs w:val="32"/>
        </w:rPr>
      </w:pPr>
      <w:r>
        <w:rPr>
          <w:rFonts w:hint="eastAsia" w:ascii="仿宋_GB2312" w:eastAsia="仿宋_GB2312" w:hAnsiTheme="majorEastAsia"/>
          <w:b/>
          <w:sz w:val="32"/>
          <w:szCs w:val="32"/>
        </w:rPr>
        <w:t xml:space="preserve">    （请</w:t>
      </w:r>
      <w:r>
        <w:rPr>
          <w:rFonts w:hint="eastAsia" w:ascii="仿宋_GB2312" w:eastAsia="仿宋_GB2312" w:hAnsiTheme="majorEastAsia"/>
          <w:b/>
          <w:sz w:val="32"/>
          <w:szCs w:val="32"/>
          <w:lang w:val="en-US" w:eastAsia="zh-CN"/>
        </w:rPr>
        <w:t>单位</w:t>
      </w:r>
      <w:r>
        <w:rPr>
          <w:rFonts w:hint="eastAsia" w:ascii="仿宋_GB2312" w:eastAsia="仿宋_GB2312" w:hAnsiTheme="majorEastAsia"/>
          <w:b/>
          <w:sz w:val="32"/>
          <w:szCs w:val="32"/>
        </w:rPr>
        <w:t>根据实际情况，对应添加名词解释。）</w:t>
      </w:r>
    </w:p>
    <w:p w14:paraId="24D911E8">
      <w:pPr>
        <w:rPr>
          <w:rFonts w:ascii="仿宋_GB2312" w:eastAsia="仿宋_GB2312" w:hAnsiTheme="majorEastAsia"/>
          <w:sz w:val="32"/>
          <w:szCs w:val="32"/>
        </w:rPr>
      </w:pPr>
    </w:p>
    <w:p w14:paraId="38BB07F7">
      <w:pPr>
        <w:rPr>
          <w:rFonts w:ascii="仿宋_GB2312" w:eastAsia="仿宋_GB2312" w:hAnsiTheme="majorEastAsia"/>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D1CCF3"/>
    <w:multiLevelType w:val="singleLevel"/>
    <w:tmpl w:val="BAD1CCF3"/>
    <w:lvl w:ilvl="0" w:tentative="0">
      <w:start w:val="3"/>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Q1ZTJhYTczNGQ0YmMzYmMzOWIwOTFhZGMyMWFlMjIifQ=="/>
  </w:docVars>
  <w:rsids>
    <w:rsidRoot w:val="0059521E"/>
    <w:rsid w:val="0000057B"/>
    <w:rsid w:val="00010305"/>
    <w:rsid w:val="00015C1D"/>
    <w:rsid w:val="0003165B"/>
    <w:rsid w:val="0004483A"/>
    <w:rsid w:val="00054AA1"/>
    <w:rsid w:val="00077D26"/>
    <w:rsid w:val="0008129D"/>
    <w:rsid w:val="00083AC1"/>
    <w:rsid w:val="00090E9E"/>
    <w:rsid w:val="0009605B"/>
    <w:rsid w:val="000A2A8F"/>
    <w:rsid w:val="000A42CE"/>
    <w:rsid w:val="000C399D"/>
    <w:rsid w:val="000E7F05"/>
    <w:rsid w:val="000F617E"/>
    <w:rsid w:val="001065F5"/>
    <w:rsid w:val="0011452F"/>
    <w:rsid w:val="00122F45"/>
    <w:rsid w:val="0013117C"/>
    <w:rsid w:val="00140861"/>
    <w:rsid w:val="00141B7A"/>
    <w:rsid w:val="00143287"/>
    <w:rsid w:val="001466FF"/>
    <w:rsid w:val="00150589"/>
    <w:rsid w:val="00154144"/>
    <w:rsid w:val="00167FEF"/>
    <w:rsid w:val="001748DA"/>
    <w:rsid w:val="001834D1"/>
    <w:rsid w:val="00196659"/>
    <w:rsid w:val="001A59E2"/>
    <w:rsid w:val="001A6C79"/>
    <w:rsid w:val="001D19A1"/>
    <w:rsid w:val="001F5BF1"/>
    <w:rsid w:val="002179A5"/>
    <w:rsid w:val="002238C3"/>
    <w:rsid w:val="00234D1F"/>
    <w:rsid w:val="002639A4"/>
    <w:rsid w:val="00264CD0"/>
    <w:rsid w:val="002A19D8"/>
    <w:rsid w:val="002B10F1"/>
    <w:rsid w:val="002C1A96"/>
    <w:rsid w:val="002C4EE5"/>
    <w:rsid w:val="002C7AFA"/>
    <w:rsid w:val="002D6BBB"/>
    <w:rsid w:val="002E6D4F"/>
    <w:rsid w:val="003074F8"/>
    <w:rsid w:val="00307E65"/>
    <w:rsid w:val="003103F0"/>
    <w:rsid w:val="003202B4"/>
    <w:rsid w:val="00351D1F"/>
    <w:rsid w:val="00373C00"/>
    <w:rsid w:val="00384095"/>
    <w:rsid w:val="003921A1"/>
    <w:rsid w:val="003A7617"/>
    <w:rsid w:val="003B0256"/>
    <w:rsid w:val="003E355F"/>
    <w:rsid w:val="003F0E14"/>
    <w:rsid w:val="00434C9F"/>
    <w:rsid w:val="0045061D"/>
    <w:rsid w:val="00454DFC"/>
    <w:rsid w:val="004A3279"/>
    <w:rsid w:val="004D3CC5"/>
    <w:rsid w:val="004D6495"/>
    <w:rsid w:val="004E3349"/>
    <w:rsid w:val="00500DCD"/>
    <w:rsid w:val="005046EA"/>
    <w:rsid w:val="00520F41"/>
    <w:rsid w:val="005357D8"/>
    <w:rsid w:val="00552DAC"/>
    <w:rsid w:val="00564F17"/>
    <w:rsid w:val="00565781"/>
    <w:rsid w:val="0057151C"/>
    <w:rsid w:val="00583C68"/>
    <w:rsid w:val="00586370"/>
    <w:rsid w:val="0059521E"/>
    <w:rsid w:val="005B4663"/>
    <w:rsid w:val="005F343D"/>
    <w:rsid w:val="005F350D"/>
    <w:rsid w:val="00600384"/>
    <w:rsid w:val="00601518"/>
    <w:rsid w:val="00630C35"/>
    <w:rsid w:val="00632068"/>
    <w:rsid w:val="00634779"/>
    <w:rsid w:val="006508D5"/>
    <w:rsid w:val="0067268A"/>
    <w:rsid w:val="0069555A"/>
    <w:rsid w:val="006A12A8"/>
    <w:rsid w:val="006B743F"/>
    <w:rsid w:val="006C49A7"/>
    <w:rsid w:val="006D3303"/>
    <w:rsid w:val="007055B4"/>
    <w:rsid w:val="0072300D"/>
    <w:rsid w:val="00725876"/>
    <w:rsid w:val="00744AE0"/>
    <w:rsid w:val="0075166F"/>
    <w:rsid w:val="00756EED"/>
    <w:rsid w:val="00761A97"/>
    <w:rsid w:val="00794E9A"/>
    <w:rsid w:val="007C4B88"/>
    <w:rsid w:val="007C4C68"/>
    <w:rsid w:val="007D03E1"/>
    <w:rsid w:val="007D4FD4"/>
    <w:rsid w:val="007E7ECC"/>
    <w:rsid w:val="007F7549"/>
    <w:rsid w:val="00817157"/>
    <w:rsid w:val="008179DA"/>
    <w:rsid w:val="008318DB"/>
    <w:rsid w:val="008475ED"/>
    <w:rsid w:val="00851B6F"/>
    <w:rsid w:val="00853BBC"/>
    <w:rsid w:val="008559C0"/>
    <w:rsid w:val="00873B59"/>
    <w:rsid w:val="0087454C"/>
    <w:rsid w:val="00885060"/>
    <w:rsid w:val="00891D96"/>
    <w:rsid w:val="008A1734"/>
    <w:rsid w:val="008A2D36"/>
    <w:rsid w:val="008B5D28"/>
    <w:rsid w:val="008D2AAE"/>
    <w:rsid w:val="008E2713"/>
    <w:rsid w:val="008E4D2C"/>
    <w:rsid w:val="008E5610"/>
    <w:rsid w:val="008E658F"/>
    <w:rsid w:val="008F2C0E"/>
    <w:rsid w:val="009010C7"/>
    <w:rsid w:val="009269BF"/>
    <w:rsid w:val="0093262C"/>
    <w:rsid w:val="00955CAA"/>
    <w:rsid w:val="00956D0C"/>
    <w:rsid w:val="00966233"/>
    <w:rsid w:val="00980D89"/>
    <w:rsid w:val="009834B6"/>
    <w:rsid w:val="00990D71"/>
    <w:rsid w:val="0099169F"/>
    <w:rsid w:val="009A0386"/>
    <w:rsid w:val="009F0A7F"/>
    <w:rsid w:val="00A01E26"/>
    <w:rsid w:val="00A06A36"/>
    <w:rsid w:val="00A16169"/>
    <w:rsid w:val="00A16BAA"/>
    <w:rsid w:val="00A20523"/>
    <w:rsid w:val="00A20B98"/>
    <w:rsid w:val="00A32AE6"/>
    <w:rsid w:val="00A56766"/>
    <w:rsid w:val="00A6627B"/>
    <w:rsid w:val="00A715B7"/>
    <w:rsid w:val="00A73A3B"/>
    <w:rsid w:val="00A76B7E"/>
    <w:rsid w:val="00A76C24"/>
    <w:rsid w:val="00A80D7D"/>
    <w:rsid w:val="00A80DF4"/>
    <w:rsid w:val="00A8205C"/>
    <w:rsid w:val="00A82A9B"/>
    <w:rsid w:val="00A82BC7"/>
    <w:rsid w:val="00A84E1B"/>
    <w:rsid w:val="00A85ED8"/>
    <w:rsid w:val="00A868D8"/>
    <w:rsid w:val="00A87C49"/>
    <w:rsid w:val="00A953D1"/>
    <w:rsid w:val="00AB051A"/>
    <w:rsid w:val="00AB7668"/>
    <w:rsid w:val="00AE2639"/>
    <w:rsid w:val="00AE5B3F"/>
    <w:rsid w:val="00B15C55"/>
    <w:rsid w:val="00B2126F"/>
    <w:rsid w:val="00B229A6"/>
    <w:rsid w:val="00B26BDA"/>
    <w:rsid w:val="00B33A9D"/>
    <w:rsid w:val="00B33C77"/>
    <w:rsid w:val="00B34F17"/>
    <w:rsid w:val="00B72834"/>
    <w:rsid w:val="00B745F8"/>
    <w:rsid w:val="00B77D9A"/>
    <w:rsid w:val="00B82D01"/>
    <w:rsid w:val="00B85070"/>
    <w:rsid w:val="00BA2A82"/>
    <w:rsid w:val="00BC3155"/>
    <w:rsid w:val="00BD741A"/>
    <w:rsid w:val="00BE1DE6"/>
    <w:rsid w:val="00C03AAA"/>
    <w:rsid w:val="00C464B6"/>
    <w:rsid w:val="00C665EA"/>
    <w:rsid w:val="00C87564"/>
    <w:rsid w:val="00CB2D2E"/>
    <w:rsid w:val="00CC62A9"/>
    <w:rsid w:val="00CE15A9"/>
    <w:rsid w:val="00CE458F"/>
    <w:rsid w:val="00D203A1"/>
    <w:rsid w:val="00D25FA3"/>
    <w:rsid w:val="00D31968"/>
    <w:rsid w:val="00D46095"/>
    <w:rsid w:val="00D82204"/>
    <w:rsid w:val="00DA2DE4"/>
    <w:rsid w:val="00DB4AB6"/>
    <w:rsid w:val="00DB53B9"/>
    <w:rsid w:val="00DE4D56"/>
    <w:rsid w:val="00DF3FC9"/>
    <w:rsid w:val="00DF5A9E"/>
    <w:rsid w:val="00DF6F3F"/>
    <w:rsid w:val="00DF77C7"/>
    <w:rsid w:val="00E00A73"/>
    <w:rsid w:val="00E07EA9"/>
    <w:rsid w:val="00E27F10"/>
    <w:rsid w:val="00E342C6"/>
    <w:rsid w:val="00E41824"/>
    <w:rsid w:val="00E43C8A"/>
    <w:rsid w:val="00E5392A"/>
    <w:rsid w:val="00E72F2F"/>
    <w:rsid w:val="00E72F32"/>
    <w:rsid w:val="00E9784C"/>
    <w:rsid w:val="00EA213E"/>
    <w:rsid w:val="00EC4EC4"/>
    <w:rsid w:val="00ED76A1"/>
    <w:rsid w:val="00EE0DDF"/>
    <w:rsid w:val="00F21028"/>
    <w:rsid w:val="00F3718C"/>
    <w:rsid w:val="00F410D7"/>
    <w:rsid w:val="00F65F18"/>
    <w:rsid w:val="00F72EDB"/>
    <w:rsid w:val="00F943B4"/>
    <w:rsid w:val="00F974AB"/>
    <w:rsid w:val="00FB0849"/>
    <w:rsid w:val="00FB2415"/>
    <w:rsid w:val="00FB76E2"/>
    <w:rsid w:val="00FE2939"/>
    <w:rsid w:val="00FE56F0"/>
    <w:rsid w:val="00FF11C4"/>
    <w:rsid w:val="04CE64B6"/>
    <w:rsid w:val="25272462"/>
    <w:rsid w:val="340F799D"/>
    <w:rsid w:val="35AA0CF2"/>
    <w:rsid w:val="391A451D"/>
    <w:rsid w:val="3D1157B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9"/>
    <w:qFormat/>
    <w:uiPriority w:val="0"/>
    <w:pPr>
      <w:ind w:left="100" w:leftChars="2500"/>
    </w:p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0"/>
    <w:rPr>
      <w:kern w:val="2"/>
      <w:sz w:val="18"/>
      <w:szCs w:val="18"/>
    </w:rPr>
  </w:style>
  <w:style w:type="character" w:customStyle="1" w:styleId="8">
    <w:name w:val="页脚 Char"/>
    <w:basedOn w:val="6"/>
    <w:link w:val="3"/>
    <w:qFormat/>
    <w:uiPriority w:val="0"/>
    <w:rPr>
      <w:kern w:val="2"/>
      <w:sz w:val="18"/>
      <w:szCs w:val="18"/>
    </w:rPr>
  </w:style>
  <w:style w:type="character" w:customStyle="1" w:styleId="9">
    <w:name w:val="日期 Char"/>
    <w:basedOn w:val="6"/>
    <w:link w:val="2"/>
    <w:qFormat/>
    <w:uiPriority w:val="0"/>
    <w:rPr>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E2C01F-6444-4125-B5D6-8606B5F7058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10</Pages>
  <Words>442</Words>
  <Characters>458</Characters>
  <Lines>27</Lines>
  <Paragraphs>7</Paragraphs>
  <TotalTime>83</TotalTime>
  <ScaleCrop>false</ScaleCrop>
  <LinksUpToDate>false</LinksUpToDate>
  <CharactersWithSpaces>479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2018-12-07T09:01:00Z</dcterms:created>
  <dc:creator>德西</dc:creator>
  <cp:lastModifiedBy>廾匸</cp:lastModifiedBy>
  <dcterms:modified xsi:type="dcterms:W3CDTF">2026-01-29T08:14:51Z</dcterms:modified>
  <cp:revision>183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AF18AADA6BF74EF4B2978A6DEFAEA73E_13</vt:lpwstr>
  </property>
  <property fmtid="{D5CDD505-2E9C-101B-9397-08002B2CF9AE}" pid="4" name="KSOTemplateDocerSaveRecord">
    <vt:lpwstr>eyJoZGlkIjoiM2Q1ZTJhYTczNGQ0YmMzYmMzOWIwOTFhZGMyMWFlMjIiLCJ1c2VySWQiOiIxMDMyOTM2MjM2In0=</vt:lpwstr>
  </property>
</Properties>
</file>